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21A10" w14:textId="77777777" w:rsidR="00427E8B" w:rsidRPr="00954B05" w:rsidRDefault="00427E8B" w:rsidP="009803A5">
      <w:pPr>
        <w:tabs>
          <w:tab w:val="left" w:pos="2880"/>
        </w:tabs>
        <w:rPr>
          <w:rFonts w:ascii="Arial" w:hAnsi="Arial" w:cs="Arial"/>
          <w:b/>
          <w:sz w:val="22"/>
          <w:lang w:val="en-CA"/>
        </w:rPr>
      </w:pPr>
    </w:p>
    <w:p w14:paraId="5F4EBA91" w14:textId="77777777" w:rsidR="009803A5" w:rsidRPr="00954B05" w:rsidRDefault="000947C4" w:rsidP="000947C4">
      <w:pPr>
        <w:tabs>
          <w:tab w:val="left" w:pos="2880"/>
        </w:tabs>
        <w:jc w:val="center"/>
        <w:rPr>
          <w:rFonts w:ascii="Arial" w:hAnsi="Arial" w:cs="Arial"/>
          <w:b/>
          <w:sz w:val="22"/>
          <w:lang w:val="en-CA"/>
        </w:rPr>
      </w:pPr>
      <w:r w:rsidRPr="00954B05">
        <w:rPr>
          <w:rFonts w:ascii="Arial" w:hAnsi="Arial" w:cs="Arial"/>
          <w:b/>
          <w:sz w:val="22"/>
          <w:lang w:val="en-CA"/>
        </w:rPr>
        <w:t>SKILL HIGHLIGHTS</w:t>
      </w:r>
    </w:p>
    <w:p w14:paraId="6A5835F3" w14:textId="77777777" w:rsidR="00A00020" w:rsidRPr="00954B05" w:rsidRDefault="00A00020" w:rsidP="009803A5">
      <w:pPr>
        <w:tabs>
          <w:tab w:val="left" w:pos="2880"/>
        </w:tabs>
        <w:rPr>
          <w:rFonts w:ascii="Arial" w:hAnsi="Arial" w:cs="Arial"/>
          <w:b/>
          <w:sz w:val="22"/>
          <w:lang w:val="en-CA"/>
        </w:rPr>
      </w:pPr>
    </w:p>
    <w:p w14:paraId="551A8CFC" w14:textId="77777777" w:rsidR="005C3D57" w:rsidRPr="00445B6B" w:rsidRDefault="005C3D57" w:rsidP="001622E1">
      <w:pPr>
        <w:numPr>
          <w:ilvl w:val="0"/>
          <w:numId w:val="15"/>
        </w:numPr>
        <w:tabs>
          <w:tab w:val="left" w:pos="1440"/>
        </w:tabs>
        <w:spacing w:line="240" w:lineRule="exact"/>
        <w:rPr>
          <w:rFonts w:ascii="Arial" w:hAnsi="Arial" w:cs="Arial"/>
          <w:lang w:val="en-CA"/>
        </w:rPr>
      </w:pPr>
      <w:r w:rsidRPr="00445B6B">
        <w:rPr>
          <w:rFonts w:ascii="Arial" w:hAnsi="Arial" w:cs="Arial"/>
          <w:lang w:val="en-CA"/>
        </w:rPr>
        <w:t>Experienced Leader</w:t>
      </w:r>
      <w:r w:rsidR="007F4A60" w:rsidRPr="00445B6B">
        <w:rPr>
          <w:rFonts w:ascii="Arial" w:hAnsi="Arial" w:cs="Arial"/>
          <w:lang w:val="en-CA"/>
        </w:rPr>
        <w:t xml:space="preserve"> in </w:t>
      </w:r>
      <w:r w:rsidRPr="00445B6B">
        <w:rPr>
          <w:rFonts w:ascii="Arial" w:hAnsi="Arial" w:cs="Arial"/>
          <w:lang w:val="en-CA"/>
        </w:rPr>
        <w:t>Telecom</w:t>
      </w:r>
      <w:r w:rsidR="000D00A2" w:rsidRPr="00445B6B">
        <w:rPr>
          <w:rFonts w:ascii="Arial" w:hAnsi="Arial" w:cs="Arial"/>
          <w:lang w:val="en-CA"/>
        </w:rPr>
        <w:t xml:space="preserve"> &amp; IT</w:t>
      </w:r>
      <w:r w:rsidRPr="00445B6B">
        <w:rPr>
          <w:rFonts w:ascii="Arial" w:hAnsi="Arial" w:cs="Arial"/>
          <w:lang w:val="en-CA"/>
        </w:rPr>
        <w:t xml:space="preserve"> including</w:t>
      </w:r>
      <w:r w:rsidR="007F4A60" w:rsidRPr="00445B6B">
        <w:rPr>
          <w:rFonts w:ascii="Arial" w:hAnsi="Arial" w:cs="Arial"/>
          <w:lang w:val="en-CA"/>
        </w:rPr>
        <w:t xml:space="preserve"> </w:t>
      </w:r>
      <w:r w:rsidR="00445B6B" w:rsidRPr="00445B6B">
        <w:rPr>
          <w:rFonts w:ascii="Arial" w:hAnsi="Arial" w:cs="Arial"/>
          <w:lang w:val="en-CA"/>
        </w:rPr>
        <w:t>RAN, OSS, Core Network, Software Development, ITIL Service Management Process, Change Management</w:t>
      </w:r>
    </w:p>
    <w:p w14:paraId="769F73FD" w14:textId="77777777" w:rsidR="005C3D57" w:rsidRDefault="005C3D57" w:rsidP="005C3D57">
      <w:pPr>
        <w:numPr>
          <w:ilvl w:val="0"/>
          <w:numId w:val="15"/>
        </w:numPr>
        <w:tabs>
          <w:tab w:val="left" w:pos="1440"/>
        </w:tabs>
        <w:spacing w:line="240" w:lineRule="exact"/>
        <w:rPr>
          <w:rFonts w:ascii="Arial" w:hAnsi="Arial" w:cs="Arial"/>
          <w:lang w:val="en-CA"/>
        </w:rPr>
      </w:pPr>
      <w:r>
        <w:rPr>
          <w:rFonts w:ascii="Arial" w:hAnsi="Arial" w:cs="Arial"/>
          <w:lang w:val="en-CA"/>
        </w:rPr>
        <w:t>Leadership</w:t>
      </w:r>
      <w:r w:rsidRPr="00954B05">
        <w:rPr>
          <w:rFonts w:ascii="Arial" w:hAnsi="Arial" w:cs="Arial"/>
          <w:lang w:val="en-CA"/>
        </w:rPr>
        <w:t xml:space="preserve"> of </w:t>
      </w:r>
      <w:r>
        <w:rPr>
          <w:rFonts w:ascii="Arial" w:hAnsi="Arial" w:cs="Arial"/>
          <w:lang w:val="en-CA"/>
        </w:rPr>
        <w:t xml:space="preserve">Multi-function </w:t>
      </w:r>
      <w:r w:rsidRPr="00954B05">
        <w:rPr>
          <w:rFonts w:ascii="Arial" w:hAnsi="Arial" w:cs="Arial"/>
          <w:lang w:val="en-CA"/>
        </w:rPr>
        <w:t xml:space="preserve">National </w:t>
      </w:r>
      <w:r>
        <w:rPr>
          <w:rFonts w:ascii="Arial" w:hAnsi="Arial" w:cs="Arial"/>
          <w:lang w:val="en-CA"/>
        </w:rPr>
        <w:t>Virtual Team</w:t>
      </w:r>
      <w:r w:rsidR="001622E1">
        <w:rPr>
          <w:rFonts w:ascii="Arial" w:hAnsi="Arial" w:cs="Arial"/>
          <w:lang w:val="en-CA"/>
        </w:rPr>
        <w:t>s</w:t>
      </w:r>
    </w:p>
    <w:p w14:paraId="5E31A5F2" w14:textId="77777777" w:rsidR="005C3D57" w:rsidRPr="00954B05" w:rsidRDefault="005C3D57" w:rsidP="005C3D57">
      <w:pPr>
        <w:numPr>
          <w:ilvl w:val="0"/>
          <w:numId w:val="15"/>
        </w:numPr>
        <w:tabs>
          <w:tab w:val="left" w:pos="1440"/>
        </w:tabs>
        <w:spacing w:line="240" w:lineRule="exact"/>
        <w:rPr>
          <w:rFonts w:ascii="Arial" w:hAnsi="Arial" w:cs="Arial"/>
          <w:lang w:val="en-CA"/>
        </w:rPr>
      </w:pPr>
      <w:r w:rsidRPr="00954B05">
        <w:rPr>
          <w:rFonts w:ascii="Arial" w:hAnsi="Arial" w:cs="Arial"/>
          <w:lang w:val="en-CA"/>
        </w:rPr>
        <w:t xml:space="preserve">Proven </w:t>
      </w:r>
      <w:smartTag w:uri="urn:schemas-microsoft-com:office:smarttags" w:element="place">
        <w:smartTag w:uri="urn:schemas-microsoft-com:office:smarttags" w:element="PlaceName">
          <w:r w:rsidRPr="00954B05">
            <w:rPr>
              <w:rFonts w:ascii="Arial" w:hAnsi="Arial" w:cs="Arial"/>
              <w:lang w:val="en-CA"/>
            </w:rPr>
            <w:t>Team</w:t>
          </w:r>
        </w:smartTag>
        <w:r w:rsidRPr="00954B05">
          <w:rPr>
            <w:rFonts w:ascii="Arial" w:hAnsi="Arial" w:cs="Arial"/>
            <w:lang w:val="en-CA"/>
          </w:rPr>
          <w:t xml:space="preserve"> </w:t>
        </w:r>
        <w:smartTag w:uri="urn:schemas-microsoft-com:office:smarttags" w:element="PlaceType">
          <w:r w:rsidRPr="00954B05">
            <w:rPr>
              <w:rFonts w:ascii="Arial" w:hAnsi="Arial" w:cs="Arial"/>
              <w:lang w:val="en-CA"/>
            </w:rPr>
            <w:t>Building</w:t>
          </w:r>
        </w:smartTag>
      </w:smartTag>
      <w:r w:rsidRPr="00954B05">
        <w:rPr>
          <w:rFonts w:ascii="Arial" w:hAnsi="Arial" w:cs="Arial"/>
          <w:lang w:val="en-CA"/>
        </w:rPr>
        <w:t xml:space="preserve"> Skills</w:t>
      </w:r>
      <w:r>
        <w:rPr>
          <w:rFonts w:ascii="Arial" w:hAnsi="Arial" w:cs="Arial"/>
          <w:lang w:val="en-CA"/>
        </w:rPr>
        <w:t>, Creating Loyalty and Low Employee Churn</w:t>
      </w:r>
    </w:p>
    <w:p w14:paraId="31B82AA1" w14:textId="1CBCC5EE" w:rsidR="000947C4" w:rsidRDefault="00EA0289" w:rsidP="005066B0">
      <w:pPr>
        <w:numPr>
          <w:ilvl w:val="0"/>
          <w:numId w:val="15"/>
        </w:numPr>
        <w:tabs>
          <w:tab w:val="left" w:pos="1440"/>
        </w:tabs>
        <w:spacing w:line="220" w:lineRule="exact"/>
        <w:rPr>
          <w:rFonts w:ascii="Arial" w:hAnsi="Arial" w:cs="Arial"/>
          <w:lang w:val="en-CA"/>
        </w:rPr>
      </w:pPr>
      <w:r>
        <w:rPr>
          <w:rFonts w:ascii="Arial" w:hAnsi="Arial" w:cs="Arial"/>
          <w:lang w:val="en-CA"/>
        </w:rPr>
        <w:t xml:space="preserve">Certified </w:t>
      </w:r>
      <w:r w:rsidR="000947C4" w:rsidRPr="00954B05">
        <w:rPr>
          <w:rFonts w:ascii="Arial" w:hAnsi="Arial" w:cs="Arial"/>
          <w:lang w:val="en-CA"/>
        </w:rPr>
        <w:t>ITIL</w:t>
      </w:r>
      <w:r w:rsidR="001622E1">
        <w:rPr>
          <w:rFonts w:ascii="Arial" w:hAnsi="Arial" w:cs="Arial"/>
          <w:lang w:val="en-CA"/>
        </w:rPr>
        <w:t xml:space="preserve"> </w:t>
      </w:r>
      <w:r w:rsidR="000947C4" w:rsidRPr="00954B05">
        <w:rPr>
          <w:rFonts w:ascii="Arial" w:hAnsi="Arial" w:cs="Arial"/>
          <w:lang w:val="en-CA"/>
        </w:rPr>
        <w:t>Practitioner: Service Desk, Incident &amp; Problem Management</w:t>
      </w:r>
    </w:p>
    <w:p w14:paraId="014823AE" w14:textId="77777777" w:rsidR="008638B6" w:rsidRPr="00954B05" w:rsidRDefault="00524C01" w:rsidP="005066B0">
      <w:pPr>
        <w:numPr>
          <w:ilvl w:val="0"/>
          <w:numId w:val="15"/>
        </w:numPr>
        <w:tabs>
          <w:tab w:val="left" w:pos="1440"/>
        </w:tabs>
        <w:spacing w:line="240" w:lineRule="exact"/>
        <w:rPr>
          <w:rFonts w:ascii="Arial" w:hAnsi="Arial" w:cs="Arial"/>
          <w:lang w:val="en-CA"/>
        </w:rPr>
      </w:pPr>
      <w:r w:rsidRPr="00954B05">
        <w:rPr>
          <w:rFonts w:ascii="Arial" w:hAnsi="Arial" w:cs="Arial"/>
          <w:lang w:val="en-CA"/>
        </w:rPr>
        <w:t xml:space="preserve">Established </w:t>
      </w:r>
      <w:r w:rsidR="008638B6" w:rsidRPr="00954B05">
        <w:rPr>
          <w:rFonts w:ascii="Arial" w:hAnsi="Arial" w:cs="Arial"/>
          <w:lang w:val="en-CA"/>
        </w:rPr>
        <w:t>Vendor Management and</w:t>
      </w:r>
      <w:r w:rsidR="001622E1">
        <w:rPr>
          <w:rFonts w:ascii="Arial" w:hAnsi="Arial" w:cs="Arial"/>
          <w:lang w:val="en-CA"/>
        </w:rPr>
        <w:t xml:space="preserve"> Strong</w:t>
      </w:r>
      <w:r w:rsidR="008638B6" w:rsidRPr="00954B05">
        <w:rPr>
          <w:rFonts w:ascii="Arial" w:hAnsi="Arial" w:cs="Arial"/>
          <w:lang w:val="en-CA"/>
        </w:rPr>
        <w:t xml:space="preserve"> </w:t>
      </w:r>
      <w:r w:rsidRPr="00954B05">
        <w:rPr>
          <w:rFonts w:ascii="Arial" w:hAnsi="Arial" w:cs="Arial"/>
          <w:lang w:val="en-CA"/>
        </w:rPr>
        <w:t>N</w:t>
      </w:r>
      <w:r w:rsidR="008638B6" w:rsidRPr="00954B05">
        <w:rPr>
          <w:rFonts w:ascii="Arial" w:hAnsi="Arial" w:cs="Arial"/>
          <w:lang w:val="en-CA"/>
        </w:rPr>
        <w:t>egotiat</w:t>
      </w:r>
      <w:r w:rsidR="001622E1">
        <w:rPr>
          <w:rFonts w:ascii="Arial" w:hAnsi="Arial" w:cs="Arial"/>
          <w:lang w:val="en-CA"/>
        </w:rPr>
        <w:t>or</w:t>
      </w:r>
    </w:p>
    <w:p w14:paraId="478D7EBC" w14:textId="77777777" w:rsidR="009803A5" w:rsidRPr="00954B05" w:rsidRDefault="00CD1532" w:rsidP="004217BF">
      <w:pPr>
        <w:numPr>
          <w:ilvl w:val="0"/>
          <w:numId w:val="15"/>
        </w:numPr>
        <w:tabs>
          <w:tab w:val="left" w:pos="1440"/>
        </w:tabs>
        <w:spacing w:line="220" w:lineRule="exact"/>
        <w:rPr>
          <w:rFonts w:ascii="Arial" w:hAnsi="Arial" w:cs="Arial"/>
          <w:lang w:val="en-CA"/>
        </w:rPr>
      </w:pPr>
      <w:r w:rsidRPr="00954B05">
        <w:rPr>
          <w:rFonts w:ascii="Arial" w:hAnsi="Arial" w:cs="Arial"/>
          <w:lang w:val="en-CA"/>
        </w:rPr>
        <w:t>Extensive Project</w:t>
      </w:r>
      <w:r w:rsidR="009803A5" w:rsidRPr="00954B05">
        <w:rPr>
          <w:rFonts w:ascii="Arial" w:hAnsi="Arial" w:cs="Arial"/>
          <w:lang w:val="en-CA"/>
        </w:rPr>
        <w:t xml:space="preserve"> Management Skills</w:t>
      </w:r>
      <w:r w:rsidR="004217BF">
        <w:rPr>
          <w:rFonts w:ascii="Arial" w:hAnsi="Arial" w:cs="Arial"/>
          <w:lang w:val="en-CA"/>
        </w:rPr>
        <w:t xml:space="preserve"> and Life Cycle Management</w:t>
      </w:r>
    </w:p>
    <w:p w14:paraId="1A43D8CD" w14:textId="77777777" w:rsidR="009803A5" w:rsidRPr="00954B05" w:rsidRDefault="009803A5" w:rsidP="005066B0">
      <w:pPr>
        <w:numPr>
          <w:ilvl w:val="0"/>
          <w:numId w:val="15"/>
        </w:numPr>
        <w:tabs>
          <w:tab w:val="left" w:pos="1440"/>
        </w:tabs>
        <w:spacing w:line="240" w:lineRule="exact"/>
        <w:rPr>
          <w:rFonts w:ascii="Arial" w:hAnsi="Arial" w:cs="Arial"/>
          <w:lang w:val="en-CA"/>
        </w:rPr>
      </w:pPr>
      <w:r w:rsidRPr="00954B05">
        <w:rPr>
          <w:rFonts w:ascii="Arial" w:hAnsi="Arial" w:cs="Arial"/>
          <w:lang w:val="en-CA"/>
        </w:rPr>
        <w:t>Public Relations, Co</w:t>
      </w:r>
      <w:r w:rsidR="001622E1">
        <w:rPr>
          <w:rFonts w:ascii="Arial" w:hAnsi="Arial" w:cs="Arial"/>
          <w:lang w:val="en-CA"/>
        </w:rPr>
        <w:t>mmunications &amp; Customer Service</w:t>
      </w:r>
    </w:p>
    <w:p w14:paraId="37E101FF" w14:textId="28C4A906" w:rsidR="009803A5" w:rsidRDefault="00335141" w:rsidP="005066B0">
      <w:pPr>
        <w:numPr>
          <w:ilvl w:val="0"/>
          <w:numId w:val="15"/>
        </w:numPr>
        <w:tabs>
          <w:tab w:val="left" w:pos="1440"/>
        </w:tabs>
        <w:spacing w:line="240" w:lineRule="exact"/>
        <w:rPr>
          <w:rFonts w:ascii="Arial" w:hAnsi="Arial" w:cs="Arial"/>
          <w:lang w:val="en-CA"/>
        </w:rPr>
      </w:pPr>
      <w:r>
        <w:rPr>
          <w:rFonts w:ascii="Arial" w:hAnsi="Arial" w:cs="Arial"/>
          <w:lang w:val="en-CA"/>
        </w:rPr>
        <w:t>UMTS, HSPA</w:t>
      </w:r>
      <w:r w:rsidR="00AB1615">
        <w:rPr>
          <w:rFonts w:ascii="Arial" w:hAnsi="Arial" w:cs="Arial"/>
          <w:lang w:val="en-CA"/>
        </w:rPr>
        <w:t>+</w:t>
      </w:r>
      <w:r>
        <w:rPr>
          <w:rFonts w:ascii="Arial" w:hAnsi="Arial" w:cs="Arial"/>
          <w:lang w:val="en-CA"/>
        </w:rPr>
        <w:t xml:space="preserve">, </w:t>
      </w:r>
      <w:r w:rsidR="006D1156">
        <w:rPr>
          <w:rFonts w:ascii="Arial" w:hAnsi="Arial" w:cs="Arial"/>
          <w:lang w:val="en-CA"/>
        </w:rPr>
        <w:t xml:space="preserve">5G, </w:t>
      </w:r>
      <w:r w:rsidR="001622E1">
        <w:rPr>
          <w:rFonts w:ascii="Arial" w:hAnsi="Arial" w:cs="Arial"/>
          <w:lang w:val="en-CA"/>
        </w:rPr>
        <w:t xml:space="preserve">LTE, </w:t>
      </w:r>
      <w:r>
        <w:rPr>
          <w:rFonts w:ascii="Arial" w:hAnsi="Arial" w:cs="Arial"/>
          <w:lang w:val="en-CA"/>
        </w:rPr>
        <w:t>GSM,</w:t>
      </w:r>
      <w:r w:rsidR="00366044">
        <w:rPr>
          <w:rFonts w:ascii="Arial" w:hAnsi="Arial" w:cs="Arial"/>
          <w:lang w:val="en-CA"/>
        </w:rPr>
        <w:t xml:space="preserve"> Fibre Transport</w:t>
      </w:r>
      <w:r w:rsidR="00CB6BC1">
        <w:rPr>
          <w:rFonts w:ascii="Arial" w:hAnsi="Arial" w:cs="Arial"/>
          <w:lang w:val="en-CA"/>
        </w:rPr>
        <w:t>,</w:t>
      </w:r>
      <w:r>
        <w:rPr>
          <w:rFonts w:ascii="Arial" w:hAnsi="Arial" w:cs="Arial"/>
          <w:lang w:val="en-CA"/>
        </w:rPr>
        <w:t xml:space="preserve"> CDMA, WCDMA, TDMA, AMPS, IS95, </w:t>
      </w:r>
      <w:r w:rsidR="00236489" w:rsidRPr="00954B05">
        <w:rPr>
          <w:rFonts w:ascii="Arial" w:hAnsi="Arial" w:cs="Arial"/>
          <w:lang w:val="en-CA"/>
        </w:rPr>
        <w:t>Systems Administration,</w:t>
      </w:r>
      <w:r w:rsidR="0032349A" w:rsidRPr="00954B05">
        <w:rPr>
          <w:rFonts w:ascii="Arial" w:hAnsi="Arial" w:cs="Arial"/>
          <w:lang w:val="en-CA"/>
        </w:rPr>
        <w:t xml:space="preserve"> IP,</w:t>
      </w:r>
      <w:r w:rsidR="00236489" w:rsidRPr="00954B05">
        <w:rPr>
          <w:rFonts w:ascii="Arial" w:hAnsi="Arial" w:cs="Arial"/>
          <w:lang w:val="en-CA"/>
        </w:rPr>
        <w:t xml:space="preserve"> Internet, DNS, IPv4,</w:t>
      </w:r>
      <w:r w:rsidR="001622E1">
        <w:rPr>
          <w:rFonts w:ascii="Arial" w:hAnsi="Arial" w:cs="Arial"/>
          <w:lang w:val="en-CA"/>
        </w:rPr>
        <w:t xml:space="preserve"> IPv6,</w:t>
      </w:r>
      <w:r w:rsidR="00894E68">
        <w:rPr>
          <w:rFonts w:ascii="Arial" w:hAnsi="Arial" w:cs="Arial"/>
          <w:lang w:val="en-CA"/>
        </w:rPr>
        <w:t xml:space="preserve"> POP/SMTP</w:t>
      </w:r>
      <w:r w:rsidR="00236489" w:rsidRPr="00954B05">
        <w:rPr>
          <w:rFonts w:ascii="Arial" w:hAnsi="Arial" w:cs="Arial"/>
          <w:lang w:val="en-CA"/>
        </w:rPr>
        <w:t>, AAA and SAN</w:t>
      </w:r>
      <w:r w:rsidR="00524C01" w:rsidRPr="00954B05">
        <w:rPr>
          <w:rFonts w:ascii="Arial" w:hAnsi="Arial" w:cs="Arial"/>
          <w:lang w:val="en-CA"/>
        </w:rPr>
        <w:t xml:space="preserve"> &amp; </w:t>
      </w:r>
      <w:r w:rsidR="002B35FF" w:rsidRPr="00954B05">
        <w:rPr>
          <w:rFonts w:ascii="Arial" w:hAnsi="Arial" w:cs="Arial"/>
          <w:lang w:val="en-CA"/>
        </w:rPr>
        <w:t>Wintel</w:t>
      </w:r>
    </w:p>
    <w:p w14:paraId="4E165F17" w14:textId="77777777" w:rsidR="00427E8B" w:rsidRDefault="00427E8B" w:rsidP="009803A5">
      <w:pPr>
        <w:tabs>
          <w:tab w:val="left" w:pos="2880"/>
        </w:tabs>
        <w:rPr>
          <w:rFonts w:ascii="Arial" w:hAnsi="Arial" w:cs="Arial"/>
          <w:b/>
          <w:sz w:val="22"/>
          <w:lang w:val="en-CA"/>
        </w:rPr>
      </w:pPr>
    </w:p>
    <w:p w14:paraId="4B4ACBD3" w14:textId="77777777" w:rsidR="00FE42DE" w:rsidRPr="00954B05" w:rsidRDefault="00FE42DE" w:rsidP="009803A5">
      <w:pPr>
        <w:tabs>
          <w:tab w:val="left" w:pos="2880"/>
        </w:tabs>
        <w:rPr>
          <w:rFonts w:ascii="Arial" w:hAnsi="Arial" w:cs="Arial"/>
          <w:b/>
          <w:sz w:val="22"/>
          <w:lang w:val="en-CA"/>
        </w:rPr>
      </w:pPr>
    </w:p>
    <w:p w14:paraId="0F7A28A9" w14:textId="77777777" w:rsidR="009803A5" w:rsidRDefault="001C154C" w:rsidP="000947C4">
      <w:pPr>
        <w:tabs>
          <w:tab w:val="left" w:pos="2880"/>
        </w:tabs>
        <w:jc w:val="center"/>
        <w:rPr>
          <w:rFonts w:ascii="Arial" w:hAnsi="Arial" w:cs="Arial"/>
          <w:b/>
          <w:sz w:val="22"/>
          <w:lang w:val="en-CA"/>
        </w:rPr>
      </w:pPr>
      <w:r>
        <w:rPr>
          <w:rFonts w:ascii="Arial" w:hAnsi="Arial" w:cs="Arial"/>
          <w:b/>
          <w:sz w:val="22"/>
          <w:lang w:val="en-CA"/>
        </w:rPr>
        <w:br/>
      </w:r>
      <w:r w:rsidR="00524C01" w:rsidRPr="00954B05">
        <w:rPr>
          <w:rFonts w:ascii="Arial" w:hAnsi="Arial" w:cs="Arial"/>
          <w:b/>
          <w:sz w:val="22"/>
          <w:lang w:val="en-CA"/>
        </w:rPr>
        <w:t>PROFESSIONAL</w:t>
      </w:r>
      <w:r w:rsidR="009803A5" w:rsidRPr="00954B05">
        <w:rPr>
          <w:rFonts w:ascii="Arial" w:hAnsi="Arial" w:cs="Arial"/>
          <w:b/>
          <w:sz w:val="22"/>
          <w:lang w:val="en-CA"/>
        </w:rPr>
        <w:t xml:space="preserve"> EXPERIENCE</w:t>
      </w:r>
    </w:p>
    <w:p w14:paraId="5C76880D" w14:textId="54BFE820" w:rsidR="00F431B2" w:rsidRDefault="0078512D" w:rsidP="00EE58E1">
      <w:pPr>
        <w:spacing w:before="100" w:beforeAutospacing="1" w:after="100" w:afterAutospacing="1"/>
        <w:rPr>
          <w:rFonts w:ascii="Arial" w:hAnsi="Arial" w:cs="Arial"/>
          <w:sz w:val="22"/>
          <w:szCs w:val="22"/>
        </w:rPr>
      </w:pPr>
      <w:r w:rsidRPr="00375209">
        <w:rPr>
          <w:rFonts w:ascii="Arial" w:hAnsi="Arial" w:cs="Arial"/>
          <w:sz w:val="24"/>
          <w:szCs w:val="22"/>
        </w:rPr>
        <w:t xml:space="preserve">ROGERS COMMUNICATION </w:t>
      </w:r>
      <w:r w:rsidR="006D1156">
        <w:rPr>
          <w:rFonts w:ascii="Arial" w:hAnsi="Arial" w:cs="Arial"/>
          <w:sz w:val="24"/>
          <w:szCs w:val="22"/>
        </w:rPr>
        <w:t>I</w:t>
      </w:r>
      <w:r w:rsidRPr="00375209">
        <w:rPr>
          <w:rFonts w:ascii="Arial" w:hAnsi="Arial" w:cs="Arial"/>
          <w:sz w:val="24"/>
          <w:szCs w:val="22"/>
        </w:rPr>
        <w:t>NC., Brampton, ON    June 2009-Present</w:t>
      </w:r>
      <w:r w:rsidR="008C0F16" w:rsidRPr="00375209">
        <w:rPr>
          <w:rFonts w:ascii="Arial" w:hAnsi="Arial" w:cs="Arial"/>
          <w:sz w:val="24"/>
          <w:szCs w:val="22"/>
        </w:rPr>
        <w:br/>
      </w:r>
      <w:r>
        <w:rPr>
          <w:rFonts w:ascii="Arial" w:hAnsi="Arial" w:cs="Arial"/>
          <w:sz w:val="22"/>
          <w:szCs w:val="22"/>
        </w:rPr>
        <w:br/>
      </w:r>
      <w:r w:rsidR="00CD1532">
        <w:rPr>
          <w:rFonts w:ascii="Arial" w:hAnsi="Arial" w:cs="Arial"/>
          <w:b/>
          <w:sz w:val="22"/>
          <w:szCs w:val="22"/>
        </w:rPr>
        <w:t xml:space="preserve">Director, National Access Engineering </w:t>
      </w:r>
      <w:r w:rsidR="00CD1532" w:rsidRPr="00CD1532">
        <w:rPr>
          <w:rFonts w:ascii="Arial" w:hAnsi="Arial" w:cs="Arial"/>
          <w:sz w:val="22"/>
          <w:szCs w:val="22"/>
        </w:rPr>
        <w:t>(Interim Oct 2019-Current)</w:t>
      </w:r>
    </w:p>
    <w:p w14:paraId="4A4E3E74" w14:textId="3F4E757E" w:rsidR="00F431B2" w:rsidRDefault="00F431B2" w:rsidP="00F431B2">
      <w:pPr>
        <w:pStyle w:val="ListParagraph"/>
        <w:numPr>
          <w:ilvl w:val="0"/>
          <w:numId w:val="27"/>
        </w:numPr>
        <w:autoSpaceDE w:val="0"/>
        <w:autoSpaceDN w:val="0"/>
        <w:adjustRightInd w:val="0"/>
        <w:rPr>
          <w:rFonts w:ascii="ArialMT" w:hAnsi="Times New Roman" w:cs="ArialMT"/>
          <w:lang w:val="en-CA" w:eastAsia="en-CA"/>
        </w:rPr>
      </w:pPr>
      <w:r>
        <w:rPr>
          <w:rFonts w:ascii="ArialMT" w:hAnsi="Times New Roman" w:cs="ArialMT"/>
          <w:lang w:val="en-CA" w:eastAsia="en-CA"/>
        </w:rPr>
        <w:t xml:space="preserve">Design standards for all wireless </w:t>
      </w:r>
      <w:r w:rsidR="006D1156">
        <w:rPr>
          <w:rFonts w:ascii="ArialMT" w:hAnsi="Times New Roman" w:cs="ArialMT"/>
          <w:lang w:val="en-CA" w:eastAsia="en-CA"/>
        </w:rPr>
        <w:t>c</w:t>
      </w:r>
      <w:r>
        <w:rPr>
          <w:rFonts w:ascii="ArialMT" w:hAnsi="Times New Roman" w:cs="ArialMT"/>
          <w:lang w:val="en-CA" w:eastAsia="en-CA"/>
        </w:rPr>
        <w:t xml:space="preserve">ell </w:t>
      </w:r>
      <w:r w:rsidR="006D1156">
        <w:rPr>
          <w:rFonts w:ascii="ArialMT" w:hAnsi="Times New Roman" w:cs="ArialMT"/>
          <w:lang w:val="en-CA" w:eastAsia="en-CA"/>
        </w:rPr>
        <w:t>s</w:t>
      </w:r>
      <w:r>
        <w:rPr>
          <w:rFonts w:ascii="ArialMT" w:hAnsi="Times New Roman" w:cs="ArialMT"/>
          <w:lang w:val="en-CA" w:eastAsia="en-CA"/>
        </w:rPr>
        <w:t>ite (Non-RBS) equipment including transport, power and civil related.</w:t>
      </w:r>
    </w:p>
    <w:p w14:paraId="36BEB8EA" w14:textId="197ECCA8" w:rsidR="00F431B2" w:rsidRDefault="00F431B2" w:rsidP="00F431B2">
      <w:pPr>
        <w:pStyle w:val="ListParagraph"/>
        <w:numPr>
          <w:ilvl w:val="0"/>
          <w:numId w:val="27"/>
        </w:numPr>
        <w:autoSpaceDE w:val="0"/>
        <w:autoSpaceDN w:val="0"/>
        <w:adjustRightInd w:val="0"/>
        <w:rPr>
          <w:rFonts w:ascii="ArialMT" w:hAnsi="Times New Roman" w:cs="ArialMT"/>
          <w:lang w:val="en-CA" w:eastAsia="en-CA"/>
        </w:rPr>
      </w:pPr>
      <w:r>
        <w:rPr>
          <w:rFonts w:ascii="ArialMT" w:hAnsi="Times New Roman" w:cs="ArialMT"/>
          <w:lang w:val="en-CA" w:eastAsia="en-CA"/>
        </w:rPr>
        <w:t xml:space="preserve">Lead the Engineering Centre of </w:t>
      </w:r>
      <w:r w:rsidR="006D1156">
        <w:rPr>
          <w:rFonts w:ascii="ArialMT" w:hAnsi="Times New Roman" w:cs="ArialMT"/>
          <w:lang w:val="en-CA" w:eastAsia="en-CA"/>
        </w:rPr>
        <w:t>E</w:t>
      </w:r>
      <w:r>
        <w:rPr>
          <w:rFonts w:ascii="ArialMT" w:hAnsi="Times New Roman" w:cs="ArialMT"/>
          <w:lang w:val="en-CA" w:eastAsia="en-CA"/>
        </w:rPr>
        <w:t>xcellence and Value Engineering Program</w:t>
      </w:r>
    </w:p>
    <w:p w14:paraId="4DC8BB81" w14:textId="6C585861" w:rsidR="00F431B2" w:rsidRDefault="00F431B2" w:rsidP="00F431B2">
      <w:pPr>
        <w:pStyle w:val="ListParagraph"/>
        <w:numPr>
          <w:ilvl w:val="0"/>
          <w:numId w:val="27"/>
        </w:numPr>
        <w:autoSpaceDE w:val="0"/>
        <w:autoSpaceDN w:val="0"/>
        <w:adjustRightInd w:val="0"/>
        <w:rPr>
          <w:rFonts w:ascii="ArialMT" w:hAnsi="Times New Roman" w:cs="ArialMT"/>
          <w:lang w:val="en-CA" w:eastAsia="en-CA"/>
        </w:rPr>
      </w:pPr>
      <w:r>
        <w:rPr>
          <w:rFonts w:ascii="ArialMT" w:hAnsi="Times New Roman" w:cs="ArialMT"/>
          <w:lang w:val="en-CA" w:eastAsia="en-CA"/>
        </w:rPr>
        <w:t xml:space="preserve">Support Regional Engineering </w:t>
      </w:r>
      <w:r w:rsidR="006D1156">
        <w:rPr>
          <w:rFonts w:ascii="ArialMT" w:hAnsi="Times New Roman" w:cs="ArialMT"/>
          <w:lang w:val="en-CA" w:eastAsia="en-CA"/>
        </w:rPr>
        <w:t>T</w:t>
      </w:r>
      <w:r>
        <w:rPr>
          <w:rFonts w:ascii="ArialMT" w:hAnsi="Times New Roman" w:cs="ArialMT"/>
          <w:lang w:val="en-CA" w:eastAsia="en-CA"/>
        </w:rPr>
        <w:t>eams to improve &amp; standardize processes, production quality, implementation strategies and tools development</w:t>
      </w:r>
    </w:p>
    <w:p w14:paraId="28CE1D2E" w14:textId="2093440F" w:rsidR="00F431B2" w:rsidRDefault="00F431B2" w:rsidP="00F431B2">
      <w:pPr>
        <w:pStyle w:val="ListParagraph"/>
        <w:numPr>
          <w:ilvl w:val="0"/>
          <w:numId w:val="27"/>
        </w:numPr>
        <w:autoSpaceDE w:val="0"/>
        <w:autoSpaceDN w:val="0"/>
        <w:adjustRightInd w:val="0"/>
        <w:rPr>
          <w:rFonts w:ascii="ArialMT" w:hAnsi="Times New Roman" w:cs="ArialMT"/>
          <w:lang w:val="en-CA" w:eastAsia="en-CA"/>
        </w:rPr>
      </w:pPr>
      <w:r>
        <w:rPr>
          <w:rFonts w:ascii="ArialMT" w:hAnsi="Times New Roman" w:cs="ArialMT"/>
          <w:lang w:val="en-CA" w:eastAsia="en-CA"/>
        </w:rPr>
        <w:t xml:space="preserve">New product evaluation and rollout of civil and </w:t>
      </w:r>
      <w:r w:rsidR="00CB6BC1">
        <w:rPr>
          <w:rFonts w:ascii="ArialMT" w:hAnsi="Times New Roman" w:cs="ArialMT"/>
          <w:lang w:val="en-CA" w:eastAsia="en-CA"/>
        </w:rPr>
        <w:t xml:space="preserve">wireless </w:t>
      </w:r>
      <w:r>
        <w:rPr>
          <w:rFonts w:ascii="ArialMT" w:hAnsi="Times New Roman" w:cs="ArialMT"/>
          <w:lang w:val="en-CA" w:eastAsia="en-CA"/>
        </w:rPr>
        <w:t>infrastructure equipment</w:t>
      </w:r>
      <w:r w:rsidR="00CB6BC1">
        <w:rPr>
          <w:rFonts w:ascii="ArialMT" w:hAnsi="Times New Roman" w:cs="ArialMT"/>
          <w:lang w:val="en-CA" w:eastAsia="en-CA"/>
        </w:rPr>
        <w:t>.</w:t>
      </w:r>
    </w:p>
    <w:p w14:paraId="064234F9" w14:textId="43A619C0" w:rsidR="00F431B2" w:rsidRDefault="00F431B2" w:rsidP="00F431B2">
      <w:pPr>
        <w:pStyle w:val="ListParagraph"/>
        <w:numPr>
          <w:ilvl w:val="0"/>
          <w:numId w:val="27"/>
        </w:numPr>
        <w:autoSpaceDE w:val="0"/>
        <w:autoSpaceDN w:val="0"/>
        <w:adjustRightInd w:val="0"/>
        <w:rPr>
          <w:rFonts w:ascii="ArialMT" w:hAnsi="Times New Roman" w:cs="ArialMT"/>
          <w:lang w:val="en-CA" w:eastAsia="en-CA"/>
        </w:rPr>
      </w:pPr>
      <w:r>
        <w:rPr>
          <w:rFonts w:ascii="ArialMT" w:hAnsi="Times New Roman" w:cs="ArialMT"/>
          <w:lang w:val="en-CA" w:eastAsia="en-CA"/>
        </w:rPr>
        <w:t xml:space="preserve">Represent Rogers in </w:t>
      </w:r>
      <w:r w:rsidR="006D1156">
        <w:rPr>
          <w:rFonts w:ascii="ArialMT" w:hAnsi="Times New Roman" w:cs="ArialMT"/>
          <w:lang w:val="en-CA" w:eastAsia="en-CA"/>
        </w:rPr>
        <w:t>i</w:t>
      </w:r>
      <w:r>
        <w:rPr>
          <w:rFonts w:ascii="ArialMT" w:hAnsi="Times New Roman" w:cs="ArialMT"/>
          <w:lang w:val="en-CA" w:eastAsia="en-CA"/>
        </w:rPr>
        <w:t xml:space="preserve">ndustry committees/forums to understand and influence current best </w:t>
      </w:r>
      <w:r w:rsidR="006C23EF">
        <w:rPr>
          <w:rFonts w:ascii="ArialMT" w:hAnsi="Times New Roman" w:cs="ArialMT"/>
          <w:lang w:val="en-CA" w:eastAsia="en-CA"/>
        </w:rPr>
        <w:t>practices</w:t>
      </w:r>
      <w:r>
        <w:rPr>
          <w:rFonts w:ascii="ArialMT" w:hAnsi="Times New Roman" w:cs="ArialMT"/>
          <w:lang w:val="en-CA" w:eastAsia="en-CA"/>
        </w:rPr>
        <w:t xml:space="preserve"> and establish company-wide codes and standards</w:t>
      </w:r>
    </w:p>
    <w:p w14:paraId="5636BF9A" w14:textId="6A497D2D" w:rsidR="006D1156" w:rsidRDefault="006D1156" w:rsidP="00F431B2">
      <w:pPr>
        <w:pStyle w:val="ListParagraph"/>
        <w:numPr>
          <w:ilvl w:val="0"/>
          <w:numId w:val="27"/>
        </w:numPr>
        <w:autoSpaceDE w:val="0"/>
        <w:autoSpaceDN w:val="0"/>
        <w:adjustRightInd w:val="0"/>
        <w:rPr>
          <w:rFonts w:ascii="ArialMT" w:hAnsi="Times New Roman" w:cs="ArialMT"/>
          <w:lang w:val="en-CA" w:eastAsia="en-CA"/>
        </w:rPr>
      </w:pPr>
      <w:r>
        <w:rPr>
          <w:rFonts w:ascii="ArialMT" w:hAnsi="Times New Roman" w:cs="ArialMT"/>
          <w:lang w:val="en-CA" w:eastAsia="en-CA"/>
        </w:rPr>
        <w:t xml:space="preserve">Board Co-Chair STAC (CWTA) industry council </w:t>
      </w:r>
    </w:p>
    <w:p w14:paraId="08409EB3" w14:textId="07903DF8" w:rsidR="006D1156" w:rsidRPr="006D1156" w:rsidRDefault="00F431B2" w:rsidP="006D1156">
      <w:pPr>
        <w:pStyle w:val="ListParagraph"/>
        <w:numPr>
          <w:ilvl w:val="0"/>
          <w:numId w:val="27"/>
        </w:numPr>
        <w:autoSpaceDE w:val="0"/>
        <w:autoSpaceDN w:val="0"/>
        <w:adjustRightInd w:val="0"/>
        <w:rPr>
          <w:rFonts w:ascii="ArialMT" w:hAnsi="Times New Roman" w:cs="ArialMT"/>
          <w:lang w:val="en-CA" w:eastAsia="en-CA"/>
        </w:rPr>
      </w:pPr>
      <w:r>
        <w:rPr>
          <w:rFonts w:ascii="ArialMT" w:hAnsi="Times New Roman" w:cs="ArialMT"/>
          <w:lang w:val="en-CA" w:eastAsia="en-CA"/>
        </w:rPr>
        <w:t>CAPEX/OPEX financial administration.</w:t>
      </w:r>
    </w:p>
    <w:p w14:paraId="7DAE3EB1" w14:textId="77777777" w:rsidR="00520585" w:rsidRDefault="00520585" w:rsidP="00520585">
      <w:pPr>
        <w:autoSpaceDE w:val="0"/>
        <w:autoSpaceDN w:val="0"/>
        <w:adjustRightInd w:val="0"/>
        <w:rPr>
          <w:rFonts w:ascii="Arial" w:hAnsi="Arial" w:cs="Arial"/>
          <w:b/>
          <w:sz w:val="22"/>
          <w:szCs w:val="22"/>
        </w:rPr>
      </w:pPr>
    </w:p>
    <w:p w14:paraId="20A81712" w14:textId="7B118D47" w:rsidR="00520585" w:rsidRPr="00CD1532" w:rsidRDefault="00EE58E1" w:rsidP="00520585">
      <w:pPr>
        <w:autoSpaceDE w:val="0"/>
        <w:autoSpaceDN w:val="0"/>
        <w:adjustRightInd w:val="0"/>
        <w:rPr>
          <w:rFonts w:ascii="Arial" w:hAnsi="Arial" w:cs="Arial"/>
          <w:highlight w:val="yellow"/>
        </w:rPr>
      </w:pPr>
      <w:r w:rsidRPr="0078512D">
        <w:rPr>
          <w:rFonts w:ascii="Arial" w:hAnsi="Arial" w:cs="Arial"/>
          <w:b/>
          <w:sz w:val="22"/>
          <w:szCs w:val="22"/>
        </w:rPr>
        <w:t xml:space="preserve">Manager, </w:t>
      </w:r>
      <w:r>
        <w:rPr>
          <w:rFonts w:ascii="Arial" w:hAnsi="Arial" w:cs="Arial"/>
          <w:b/>
          <w:sz w:val="22"/>
          <w:szCs w:val="22"/>
        </w:rPr>
        <w:t xml:space="preserve">Civil Engineering National Standards </w:t>
      </w:r>
      <w:r w:rsidRPr="008C0F16">
        <w:rPr>
          <w:rFonts w:ascii="Arial" w:hAnsi="Arial" w:cs="Arial"/>
          <w:sz w:val="22"/>
          <w:szCs w:val="22"/>
        </w:rPr>
        <w:t>(</w:t>
      </w:r>
      <w:r w:rsidR="006D1156">
        <w:rPr>
          <w:rFonts w:ascii="Arial" w:hAnsi="Arial" w:cs="Arial"/>
          <w:sz w:val="22"/>
          <w:szCs w:val="22"/>
        </w:rPr>
        <w:t xml:space="preserve">Jan </w:t>
      </w:r>
      <w:r>
        <w:rPr>
          <w:rFonts w:ascii="Arial" w:hAnsi="Arial" w:cs="Arial"/>
          <w:sz w:val="22"/>
          <w:szCs w:val="22"/>
        </w:rPr>
        <w:t>2019-</w:t>
      </w:r>
      <w:r w:rsidRPr="008C0F16">
        <w:rPr>
          <w:rFonts w:ascii="Arial" w:hAnsi="Arial" w:cs="Arial"/>
          <w:sz w:val="22"/>
          <w:szCs w:val="22"/>
        </w:rPr>
        <w:t>Current)</w:t>
      </w:r>
      <w:r>
        <w:rPr>
          <w:rFonts w:ascii="Arial" w:hAnsi="Arial" w:cs="Arial"/>
          <w:b/>
          <w:sz w:val="22"/>
          <w:szCs w:val="22"/>
        </w:rPr>
        <w:br/>
      </w:r>
    </w:p>
    <w:p w14:paraId="6B89D04C" w14:textId="77777777" w:rsidR="00520585" w:rsidRPr="00520585" w:rsidRDefault="00520585" w:rsidP="00B86C5F">
      <w:pPr>
        <w:pStyle w:val="ListParagraph"/>
        <w:numPr>
          <w:ilvl w:val="0"/>
          <w:numId w:val="27"/>
        </w:numPr>
        <w:autoSpaceDE w:val="0"/>
        <w:autoSpaceDN w:val="0"/>
        <w:adjustRightInd w:val="0"/>
        <w:rPr>
          <w:rFonts w:ascii="ArialMT" w:hAnsi="Times New Roman" w:cs="ArialMT"/>
          <w:lang w:val="en-CA" w:eastAsia="en-CA"/>
        </w:rPr>
      </w:pPr>
      <w:r w:rsidRPr="00520585">
        <w:rPr>
          <w:rFonts w:ascii="ArialMT" w:hAnsi="Times New Roman" w:cs="ArialMT"/>
          <w:lang w:val="en-CA" w:eastAsia="en-CA"/>
        </w:rPr>
        <w:t>Develop and publish Civil Design Engineering standards, guidelines, technical bulletins etc. for use by the regional field operations, regional network</w:t>
      </w:r>
      <w:r>
        <w:rPr>
          <w:rFonts w:ascii="ArialMT" w:hAnsi="Times New Roman" w:cs="ArialMT"/>
          <w:lang w:val="en-CA" w:eastAsia="en-CA"/>
        </w:rPr>
        <w:t xml:space="preserve"> </w:t>
      </w:r>
      <w:r w:rsidRPr="00520585">
        <w:rPr>
          <w:rFonts w:ascii="ArialMT" w:hAnsi="Times New Roman" w:cs="ArialMT"/>
          <w:lang w:val="en-CA" w:eastAsia="en-CA"/>
        </w:rPr>
        <w:t>implementation and external consultants &amp; contractors for wireless cell site augmentation and construction.</w:t>
      </w:r>
    </w:p>
    <w:p w14:paraId="2108EDBF" w14:textId="77777777" w:rsidR="00520585" w:rsidRPr="00520585" w:rsidRDefault="00520585" w:rsidP="00520585">
      <w:pPr>
        <w:pStyle w:val="ListParagraph"/>
        <w:numPr>
          <w:ilvl w:val="0"/>
          <w:numId w:val="27"/>
        </w:numPr>
        <w:autoSpaceDE w:val="0"/>
        <w:autoSpaceDN w:val="0"/>
        <w:adjustRightInd w:val="0"/>
        <w:rPr>
          <w:rFonts w:ascii="ArialMT" w:hAnsi="Times New Roman" w:cs="ArialMT"/>
          <w:lang w:val="en-CA" w:eastAsia="en-CA"/>
        </w:rPr>
      </w:pPr>
      <w:r w:rsidRPr="00520585">
        <w:rPr>
          <w:rFonts w:ascii="ArialMT" w:hAnsi="Times New Roman" w:cs="ArialMT"/>
          <w:lang w:val="en-CA" w:eastAsia="en-CA"/>
        </w:rPr>
        <w:t>Support field operations for resolution of civil infrastructure issues</w:t>
      </w:r>
    </w:p>
    <w:p w14:paraId="6E956EDB" w14:textId="77777777" w:rsidR="00520585" w:rsidRPr="00520585" w:rsidRDefault="00520585" w:rsidP="00520585">
      <w:pPr>
        <w:pStyle w:val="ListParagraph"/>
        <w:numPr>
          <w:ilvl w:val="0"/>
          <w:numId w:val="27"/>
        </w:numPr>
        <w:autoSpaceDE w:val="0"/>
        <w:autoSpaceDN w:val="0"/>
        <w:adjustRightInd w:val="0"/>
        <w:rPr>
          <w:rFonts w:ascii="ArialMT" w:hAnsi="Times New Roman" w:cs="ArialMT"/>
          <w:lang w:val="en-CA" w:eastAsia="en-CA"/>
        </w:rPr>
      </w:pPr>
      <w:r w:rsidRPr="00520585">
        <w:rPr>
          <w:rFonts w:ascii="ArialMT" w:hAnsi="Times New Roman" w:cs="ArialMT"/>
          <w:lang w:val="en-CA" w:eastAsia="en-CA"/>
        </w:rPr>
        <w:t>Work with other departments and third parties to process third party co-locate requests</w:t>
      </w:r>
    </w:p>
    <w:p w14:paraId="75CAC9C8" w14:textId="77777777" w:rsidR="00520585" w:rsidRPr="00520585" w:rsidRDefault="00520585" w:rsidP="00DD64A7">
      <w:pPr>
        <w:pStyle w:val="ListParagraph"/>
        <w:numPr>
          <w:ilvl w:val="0"/>
          <w:numId w:val="27"/>
        </w:numPr>
        <w:autoSpaceDE w:val="0"/>
        <w:autoSpaceDN w:val="0"/>
        <w:adjustRightInd w:val="0"/>
        <w:spacing w:before="100" w:beforeAutospacing="1" w:after="100" w:afterAutospacing="1"/>
        <w:rPr>
          <w:rFonts w:ascii="Arial" w:hAnsi="Arial" w:cs="Arial"/>
        </w:rPr>
      </w:pPr>
      <w:r w:rsidRPr="00520585">
        <w:rPr>
          <w:rFonts w:ascii="ArialMT" w:hAnsi="Times New Roman" w:cs="ArialMT"/>
          <w:lang w:val="en-CA" w:eastAsia="en-CA"/>
        </w:rPr>
        <w:t>Assist regional engineering, real estate and project management groups as required in acquisition/construction of new network facilities and modification of</w:t>
      </w:r>
      <w:r>
        <w:rPr>
          <w:rFonts w:ascii="ArialMT" w:hAnsi="Times New Roman" w:cs="ArialMT"/>
          <w:lang w:val="en-CA" w:eastAsia="en-CA"/>
        </w:rPr>
        <w:t xml:space="preserve"> </w:t>
      </w:r>
      <w:r w:rsidRPr="00520585">
        <w:rPr>
          <w:rFonts w:ascii="ArialMT" w:hAnsi="Times New Roman" w:cs="ArialMT"/>
          <w:lang w:val="en-CA" w:eastAsia="en-CA"/>
        </w:rPr>
        <w:t>existing ones.</w:t>
      </w:r>
    </w:p>
    <w:p w14:paraId="7FABF22B" w14:textId="77777777" w:rsidR="0078512D" w:rsidRPr="00520585" w:rsidRDefault="0078512D" w:rsidP="00520585">
      <w:pPr>
        <w:autoSpaceDE w:val="0"/>
        <w:autoSpaceDN w:val="0"/>
        <w:adjustRightInd w:val="0"/>
        <w:spacing w:before="100" w:beforeAutospacing="1" w:after="100" w:afterAutospacing="1"/>
        <w:rPr>
          <w:rFonts w:ascii="Arial" w:hAnsi="Arial" w:cs="Arial"/>
        </w:rPr>
      </w:pPr>
      <w:r w:rsidRPr="00520585">
        <w:rPr>
          <w:rFonts w:ascii="Arial" w:hAnsi="Arial" w:cs="Arial"/>
          <w:b/>
          <w:sz w:val="22"/>
          <w:szCs w:val="22"/>
        </w:rPr>
        <w:t>Manager, Services Innovation Program</w:t>
      </w:r>
      <w:r w:rsidR="008C0F16" w:rsidRPr="00520585">
        <w:rPr>
          <w:rFonts w:ascii="Arial" w:hAnsi="Arial" w:cs="Arial"/>
          <w:b/>
          <w:sz w:val="22"/>
          <w:szCs w:val="22"/>
        </w:rPr>
        <w:t xml:space="preserve"> </w:t>
      </w:r>
      <w:r w:rsidR="008C0F16" w:rsidRPr="00520585">
        <w:rPr>
          <w:rFonts w:ascii="Arial" w:hAnsi="Arial" w:cs="Arial"/>
          <w:sz w:val="22"/>
          <w:szCs w:val="22"/>
        </w:rPr>
        <w:t>(</w:t>
      </w:r>
      <w:r w:rsidR="00894E68" w:rsidRPr="00520585">
        <w:rPr>
          <w:rFonts w:ascii="Arial" w:hAnsi="Arial" w:cs="Arial"/>
          <w:sz w:val="22"/>
          <w:szCs w:val="22"/>
        </w:rPr>
        <w:t>2014-</w:t>
      </w:r>
      <w:r w:rsidR="00EE58E1" w:rsidRPr="00520585">
        <w:rPr>
          <w:rFonts w:ascii="Arial" w:hAnsi="Arial" w:cs="Arial"/>
          <w:sz w:val="22"/>
          <w:szCs w:val="22"/>
        </w:rPr>
        <w:t>2018</w:t>
      </w:r>
      <w:r w:rsidR="008C0F16" w:rsidRPr="00520585">
        <w:rPr>
          <w:rFonts w:ascii="Arial" w:hAnsi="Arial" w:cs="Arial"/>
          <w:sz w:val="22"/>
          <w:szCs w:val="22"/>
        </w:rPr>
        <w:t>)</w:t>
      </w:r>
      <w:r w:rsidRPr="00520585">
        <w:rPr>
          <w:rFonts w:ascii="Arial" w:hAnsi="Arial" w:cs="Arial"/>
          <w:b/>
          <w:sz w:val="22"/>
          <w:szCs w:val="22"/>
        </w:rPr>
        <w:br/>
      </w:r>
      <w:r w:rsidRPr="00520585">
        <w:rPr>
          <w:rFonts w:ascii="Times New Roman" w:hAnsi="Times New Roman"/>
          <w:i/>
          <w:iCs/>
          <w:sz w:val="24"/>
          <w:szCs w:val="24"/>
        </w:rPr>
        <w:t>Voice &amp; Data Engineering Liaison for New Product Development, Product Management and IT</w:t>
      </w:r>
    </w:p>
    <w:p w14:paraId="027646D9" w14:textId="77777777" w:rsidR="0078512D" w:rsidRPr="0078512D" w:rsidRDefault="0078512D" w:rsidP="0078512D">
      <w:pPr>
        <w:numPr>
          <w:ilvl w:val="0"/>
          <w:numId w:val="26"/>
        </w:numPr>
        <w:spacing w:before="100" w:beforeAutospacing="1" w:after="100" w:afterAutospacing="1"/>
        <w:rPr>
          <w:rFonts w:ascii="Arial" w:hAnsi="Arial" w:cs="Arial"/>
        </w:rPr>
      </w:pPr>
      <w:r w:rsidRPr="0078512D">
        <w:rPr>
          <w:rFonts w:ascii="Arial" w:hAnsi="Arial" w:cs="Arial"/>
        </w:rPr>
        <w:t>Network Prime Voice &amp; Data Services (Engineering/Operations) liaison for New Product Development, Product Management &amp; IT initiatives.</w:t>
      </w:r>
    </w:p>
    <w:p w14:paraId="0E88A39D" w14:textId="77777777" w:rsidR="0078512D" w:rsidRPr="0078512D" w:rsidRDefault="0078512D" w:rsidP="0078512D">
      <w:pPr>
        <w:numPr>
          <w:ilvl w:val="0"/>
          <w:numId w:val="26"/>
        </w:numPr>
        <w:spacing w:before="100" w:beforeAutospacing="1" w:after="100" w:afterAutospacing="1"/>
        <w:rPr>
          <w:rFonts w:ascii="Arial" w:hAnsi="Arial" w:cs="Arial"/>
        </w:rPr>
      </w:pPr>
      <w:r w:rsidRPr="0078512D">
        <w:rPr>
          <w:rFonts w:ascii="Arial" w:hAnsi="Arial" w:cs="Arial"/>
        </w:rPr>
        <w:t>Innovation program consolidation, management and communication.</w:t>
      </w:r>
    </w:p>
    <w:p w14:paraId="2AF97B08" w14:textId="77777777" w:rsidR="0078512D" w:rsidRDefault="0078512D" w:rsidP="0078512D">
      <w:pPr>
        <w:numPr>
          <w:ilvl w:val="0"/>
          <w:numId w:val="26"/>
        </w:numPr>
        <w:spacing w:before="100" w:beforeAutospacing="1" w:after="100" w:afterAutospacing="1"/>
        <w:rPr>
          <w:rFonts w:ascii="Arial" w:hAnsi="Arial" w:cs="Arial"/>
        </w:rPr>
      </w:pPr>
      <w:r w:rsidRPr="0078512D">
        <w:rPr>
          <w:rFonts w:ascii="Arial" w:hAnsi="Arial" w:cs="Arial"/>
        </w:rPr>
        <w:t>Prioritization and alignment of innovation program with NPD, Product Management, IT, End to End Voice &amp; Data Services departments and other Network organizations</w:t>
      </w:r>
      <w:r w:rsidRPr="00335141">
        <w:rPr>
          <w:rFonts w:ascii="Arial" w:hAnsi="Arial" w:cs="Arial"/>
        </w:rPr>
        <w:t xml:space="preserve"> </w:t>
      </w:r>
    </w:p>
    <w:p w14:paraId="3FF1A6D7" w14:textId="77777777" w:rsidR="0078512D" w:rsidRDefault="0078512D" w:rsidP="0078512D">
      <w:pPr>
        <w:numPr>
          <w:ilvl w:val="0"/>
          <w:numId w:val="26"/>
        </w:numPr>
        <w:spacing w:before="100" w:beforeAutospacing="1" w:after="100" w:afterAutospacing="1"/>
        <w:rPr>
          <w:rFonts w:ascii="Arial" w:hAnsi="Arial" w:cs="Arial"/>
        </w:rPr>
      </w:pPr>
      <w:r w:rsidRPr="0078512D">
        <w:rPr>
          <w:rFonts w:ascii="Arial" w:hAnsi="Arial" w:cs="Arial"/>
        </w:rPr>
        <w:t>Drive completion of Engineering Technical and Financial Assessments to support program requirements</w:t>
      </w:r>
      <w:r>
        <w:rPr>
          <w:rFonts w:ascii="Arial" w:hAnsi="Arial" w:cs="Arial"/>
        </w:rPr>
        <w:t>.</w:t>
      </w:r>
    </w:p>
    <w:p w14:paraId="22009159" w14:textId="3028148C" w:rsidR="00FE42DE" w:rsidRPr="006D1156" w:rsidRDefault="0078512D" w:rsidP="00841AE6">
      <w:pPr>
        <w:numPr>
          <w:ilvl w:val="0"/>
          <w:numId w:val="26"/>
        </w:numPr>
        <w:spacing w:before="100" w:beforeAutospacing="1" w:after="100" w:afterAutospacing="1"/>
        <w:rPr>
          <w:rFonts w:ascii="Arial" w:hAnsi="Arial" w:cs="Arial"/>
          <w:bCs/>
          <w:sz w:val="28"/>
          <w:szCs w:val="28"/>
        </w:rPr>
      </w:pPr>
      <w:r w:rsidRPr="006D1156">
        <w:rPr>
          <w:rFonts w:ascii="Arial" w:hAnsi="Arial" w:cs="Arial"/>
        </w:rPr>
        <w:t>Business case review and communication.</w:t>
      </w:r>
      <w:r w:rsidR="00FE42DE" w:rsidRPr="006D1156">
        <w:rPr>
          <w:rFonts w:ascii="Arial" w:hAnsi="Arial" w:cs="Arial"/>
          <w:b/>
        </w:rPr>
        <w:br w:type="page"/>
      </w:r>
    </w:p>
    <w:p w14:paraId="0AD4B5C3" w14:textId="77777777" w:rsidR="00375209" w:rsidRPr="00D745F6" w:rsidRDefault="00375209" w:rsidP="00375209">
      <w:pPr>
        <w:pStyle w:val="Heading4"/>
        <w:pBdr>
          <w:bottom w:val="single" w:sz="4" w:space="1" w:color="auto"/>
        </w:pBdr>
        <w:jc w:val="both"/>
        <w:rPr>
          <w:rFonts w:ascii="Arial" w:hAnsi="Arial" w:cs="Arial"/>
          <w:b w:val="0"/>
        </w:rPr>
      </w:pPr>
      <w:r w:rsidRPr="00D745F6">
        <w:rPr>
          <w:rFonts w:ascii="Arial" w:hAnsi="Arial" w:cs="Arial"/>
          <w:b w:val="0"/>
        </w:rPr>
        <w:lastRenderedPageBreak/>
        <w:t>MARTIN STEPHENSON</w:t>
      </w:r>
      <w:r w:rsidRPr="00D745F6">
        <w:rPr>
          <w:rFonts w:ascii="Arial" w:hAnsi="Arial" w:cs="Arial"/>
          <w:b w:val="0"/>
        </w:rPr>
        <w:tab/>
      </w:r>
      <w:r w:rsidRPr="00D745F6">
        <w:rPr>
          <w:rFonts w:ascii="Arial" w:hAnsi="Arial" w:cs="Arial"/>
          <w:b w:val="0"/>
        </w:rPr>
        <w:tab/>
      </w:r>
      <w:r w:rsidRPr="00D745F6">
        <w:rPr>
          <w:rFonts w:ascii="Arial" w:hAnsi="Arial" w:cs="Arial"/>
          <w:b w:val="0"/>
        </w:rPr>
        <w:tab/>
      </w:r>
      <w:r w:rsidRPr="00D745F6">
        <w:rPr>
          <w:rFonts w:ascii="Arial" w:hAnsi="Arial" w:cs="Arial"/>
          <w:b w:val="0"/>
        </w:rPr>
        <w:tab/>
      </w:r>
      <w:r w:rsidRPr="00D745F6">
        <w:rPr>
          <w:rFonts w:ascii="Arial" w:hAnsi="Arial" w:cs="Arial"/>
          <w:b w:val="0"/>
        </w:rPr>
        <w:tab/>
      </w:r>
      <w:r w:rsidRPr="00D745F6">
        <w:rPr>
          <w:rFonts w:ascii="Arial" w:hAnsi="Arial" w:cs="Arial"/>
          <w:b w:val="0"/>
        </w:rPr>
        <w:tab/>
      </w:r>
      <w:r w:rsidRPr="00D745F6">
        <w:rPr>
          <w:rFonts w:ascii="Arial" w:hAnsi="Arial" w:cs="Arial"/>
          <w:b w:val="0"/>
        </w:rPr>
        <w:tab/>
        <w:t>PAGE 2</w:t>
      </w:r>
    </w:p>
    <w:p w14:paraId="1D4DB6AF" w14:textId="030D2F90" w:rsidR="0078512D" w:rsidRPr="00335141" w:rsidRDefault="0078512D" w:rsidP="0078512D">
      <w:pPr>
        <w:spacing w:before="100" w:beforeAutospacing="1" w:after="100" w:afterAutospacing="1"/>
        <w:rPr>
          <w:rFonts w:ascii="Times New Roman" w:hAnsi="Times New Roman"/>
          <w:sz w:val="24"/>
          <w:szCs w:val="24"/>
        </w:rPr>
      </w:pPr>
      <w:r w:rsidRPr="0078512D">
        <w:rPr>
          <w:rFonts w:ascii="Arial" w:hAnsi="Arial" w:cs="Arial"/>
          <w:b/>
          <w:bCs/>
          <w:sz w:val="22"/>
          <w:szCs w:val="22"/>
        </w:rPr>
        <w:t>Manager, Network Change Management</w:t>
      </w:r>
      <w:r w:rsidR="008C0F16">
        <w:rPr>
          <w:rFonts w:ascii="Arial" w:hAnsi="Arial" w:cs="Arial"/>
          <w:b/>
          <w:bCs/>
          <w:sz w:val="22"/>
          <w:szCs w:val="22"/>
        </w:rPr>
        <w:t xml:space="preserve"> </w:t>
      </w:r>
      <w:r w:rsidR="008C0F16" w:rsidRPr="008C0F16">
        <w:rPr>
          <w:rFonts w:ascii="Arial" w:hAnsi="Arial" w:cs="Arial"/>
          <w:bCs/>
          <w:sz w:val="22"/>
          <w:szCs w:val="22"/>
        </w:rPr>
        <w:t>(2009-2014</w:t>
      </w:r>
      <w:r w:rsidR="00342582">
        <w:rPr>
          <w:rFonts w:ascii="Arial" w:hAnsi="Arial" w:cs="Arial"/>
          <w:bCs/>
          <w:sz w:val="22"/>
          <w:szCs w:val="22"/>
        </w:rPr>
        <w:t>)</w:t>
      </w:r>
      <w:r w:rsidRPr="008C0F16">
        <w:rPr>
          <w:rFonts w:ascii="Times New Roman" w:hAnsi="Times New Roman"/>
          <w:i/>
          <w:iCs/>
          <w:sz w:val="24"/>
          <w:szCs w:val="24"/>
        </w:rPr>
        <w:br/>
      </w:r>
      <w:r w:rsidR="00965F0F">
        <w:rPr>
          <w:rFonts w:ascii="Times New Roman" w:hAnsi="Times New Roman"/>
          <w:i/>
          <w:iCs/>
          <w:sz w:val="24"/>
          <w:szCs w:val="24"/>
        </w:rPr>
        <w:t>Lead</w:t>
      </w:r>
      <w:bookmarkStart w:id="0" w:name="_GoBack"/>
      <w:bookmarkEnd w:id="0"/>
      <w:r w:rsidRPr="00335141">
        <w:rPr>
          <w:rFonts w:ascii="Times New Roman" w:hAnsi="Times New Roman"/>
          <w:i/>
          <w:iCs/>
          <w:sz w:val="24"/>
          <w:szCs w:val="24"/>
        </w:rPr>
        <w:t xml:space="preserve"> the Change Management function for all planned ac</w:t>
      </w:r>
      <w:r>
        <w:rPr>
          <w:rFonts w:ascii="Times New Roman" w:hAnsi="Times New Roman"/>
          <w:i/>
          <w:iCs/>
          <w:sz w:val="24"/>
          <w:szCs w:val="24"/>
        </w:rPr>
        <w:t>tivities on the Rogers Wireless, Cable, Internet, Video &amp; Voice</w:t>
      </w:r>
      <w:r w:rsidRPr="00335141">
        <w:rPr>
          <w:rFonts w:ascii="Times New Roman" w:hAnsi="Times New Roman"/>
          <w:i/>
          <w:iCs/>
          <w:sz w:val="24"/>
          <w:szCs w:val="24"/>
        </w:rPr>
        <w:t xml:space="preserve"> Network Infrastructure</w:t>
      </w:r>
      <w:r>
        <w:rPr>
          <w:rFonts w:ascii="Times New Roman" w:hAnsi="Times New Roman"/>
          <w:i/>
          <w:iCs/>
          <w:sz w:val="24"/>
          <w:szCs w:val="24"/>
        </w:rPr>
        <w:t>s</w:t>
      </w:r>
    </w:p>
    <w:p w14:paraId="49661DEE" w14:textId="77777777" w:rsidR="0078512D" w:rsidRPr="00335141" w:rsidRDefault="0078512D" w:rsidP="0078512D">
      <w:pPr>
        <w:numPr>
          <w:ilvl w:val="0"/>
          <w:numId w:val="26"/>
        </w:numPr>
        <w:spacing w:before="100" w:beforeAutospacing="1" w:after="100" w:afterAutospacing="1"/>
        <w:rPr>
          <w:rFonts w:ascii="Arial" w:hAnsi="Arial" w:cs="Arial"/>
        </w:rPr>
      </w:pPr>
      <w:r w:rsidRPr="00335141">
        <w:rPr>
          <w:rFonts w:ascii="Arial" w:hAnsi="Arial" w:cs="Arial"/>
        </w:rPr>
        <w:t xml:space="preserve">Responsible for ensuring that the procedures of Rogers Operations Change Management are followed for change activity on internal Rogers and External </w:t>
      </w:r>
      <w:r w:rsidR="00520585" w:rsidRPr="00335141">
        <w:rPr>
          <w:rFonts w:ascii="Arial" w:hAnsi="Arial" w:cs="Arial"/>
        </w:rPr>
        <w:t>third-party</w:t>
      </w:r>
      <w:r w:rsidRPr="00335141">
        <w:rPr>
          <w:rFonts w:ascii="Arial" w:hAnsi="Arial" w:cs="Arial"/>
        </w:rPr>
        <w:t xml:space="preserve"> infrastructures</w:t>
      </w:r>
    </w:p>
    <w:p w14:paraId="6D9722CD" w14:textId="77777777" w:rsidR="0078512D" w:rsidRPr="00335141" w:rsidRDefault="0078512D" w:rsidP="0078512D">
      <w:pPr>
        <w:numPr>
          <w:ilvl w:val="0"/>
          <w:numId w:val="26"/>
        </w:numPr>
        <w:spacing w:before="100" w:beforeAutospacing="1" w:after="100" w:afterAutospacing="1"/>
        <w:rPr>
          <w:rFonts w:ascii="Arial" w:hAnsi="Arial" w:cs="Arial"/>
        </w:rPr>
      </w:pPr>
      <w:r w:rsidRPr="00335141">
        <w:rPr>
          <w:rFonts w:ascii="Arial" w:hAnsi="Arial" w:cs="Arial"/>
        </w:rPr>
        <w:t>Development of proper documentation and support procedures for all Change Control efforts. Ensure service disruptions are minimized.  Communicate with internal and external customer groups regarding the impact, causes, and estimated resolution timeline for change control activities</w:t>
      </w:r>
    </w:p>
    <w:p w14:paraId="5A1F0F87" w14:textId="77777777" w:rsidR="0078512D" w:rsidRPr="00335141" w:rsidRDefault="0078512D" w:rsidP="0078512D">
      <w:pPr>
        <w:numPr>
          <w:ilvl w:val="0"/>
          <w:numId w:val="26"/>
        </w:numPr>
        <w:spacing w:before="100" w:beforeAutospacing="1" w:after="100" w:afterAutospacing="1"/>
        <w:rPr>
          <w:rFonts w:ascii="Arial" w:hAnsi="Arial" w:cs="Arial"/>
        </w:rPr>
      </w:pPr>
      <w:r w:rsidRPr="00335141">
        <w:rPr>
          <w:rFonts w:ascii="Arial" w:hAnsi="Arial" w:cs="Arial"/>
        </w:rPr>
        <w:t>Create, gather, and document requirements, perform audits of change tickets and provide reports for KPIs</w:t>
      </w:r>
    </w:p>
    <w:p w14:paraId="74A38E06" w14:textId="77777777" w:rsidR="0078512D" w:rsidRPr="00335141" w:rsidRDefault="0078512D" w:rsidP="0078512D">
      <w:pPr>
        <w:numPr>
          <w:ilvl w:val="0"/>
          <w:numId w:val="26"/>
        </w:numPr>
        <w:spacing w:before="100" w:beforeAutospacing="1" w:after="100" w:afterAutospacing="1"/>
        <w:rPr>
          <w:rFonts w:ascii="Arial" w:hAnsi="Arial" w:cs="Arial"/>
        </w:rPr>
      </w:pPr>
      <w:r w:rsidRPr="00335141">
        <w:rPr>
          <w:rFonts w:ascii="Arial" w:hAnsi="Arial" w:cs="Arial"/>
        </w:rPr>
        <w:t>Responsible for conducting stakeholder analysis to determine gaps and provide feedback for process improvement. Develop, refine, and implement best practices to maximize efficiency and ensure consistency in Network Operations Centre.</w:t>
      </w:r>
    </w:p>
    <w:p w14:paraId="418C702B" w14:textId="77777777" w:rsidR="0078512D" w:rsidRPr="00335141" w:rsidRDefault="0078512D" w:rsidP="0078512D">
      <w:pPr>
        <w:numPr>
          <w:ilvl w:val="0"/>
          <w:numId w:val="26"/>
        </w:numPr>
        <w:spacing w:before="100" w:beforeAutospacing="1" w:after="100" w:afterAutospacing="1"/>
        <w:rPr>
          <w:rFonts w:ascii="Arial" w:hAnsi="Arial" w:cs="Arial"/>
        </w:rPr>
      </w:pPr>
      <w:r w:rsidRPr="00335141">
        <w:rPr>
          <w:rFonts w:ascii="Arial" w:hAnsi="Arial" w:cs="Arial"/>
        </w:rPr>
        <w:t>Responsible for ensuring that change activity related issues are tracked and managed during post incident reviews, root cause analysis, etc.</w:t>
      </w:r>
    </w:p>
    <w:p w14:paraId="43B8025B" w14:textId="77777777" w:rsidR="0078512D" w:rsidRPr="00335141" w:rsidRDefault="0078512D" w:rsidP="0078512D">
      <w:pPr>
        <w:numPr>
          <w:ilvl w:val="0"/>
          <w:numId w:val="26"/>
        </w:numPr>
        <w:spacing w:before="100" w:beforeAutospacing="1" w:after="100" w:afterAutospacing="1"/>
        <w:rPr>
          <w:rFonts w:ascii="Arial" w:hAnsi="Arial" w:cs="Arial"/>
        </w:rPr>
      </w:pPr>
      <w:r w:rsidRPr="00335141">
        <w:rPr>
          <w:rFonts w:ascii="Arial" w:hAnsi="Arial" w:cs="Arial"/>
        </w:rPr>
        <w:t>Manage team responsible for authorizing planned change requests, emergency changes and special maintenance requests</w:t>
      </w:r>
      <w:r>
        <w:rPr>
          <w:rFonts w:ascii="Arial" w:hAnsi="Arial" w:cs="Arial"/>
        </w:rPr>
        <w:t>.</w:t>
      </w:r>
      <w:r w:rsidRPr="00335141">
        <w:rPr>
          <w:rFonts w:ascii="Arial" w:hAnsi="Arial" w:cs="Arial"/>
        </w:rPr>
        <w:t xml:space="preserve"> e.g. extended maintenance window requests; resolving conflicts to planned changes prior to approval.</w:t>
      </w:r>
    </w:p>
    <w:p w14:paraId="053F23A5" w14:textId="77777777" w:rsidR="0078512D" w:rsidRDefault="0078512D" w:rsidP="00EA0289">
      <w:pPr>
        <w:ind w:right="-414"/>
        <w:rPr>
          <w:rFonts w:ascii="Arial" w:hAnsi="Arial" w:cs="Arial"/>
          <w:sz w:val="22"/>
          <w:lang w:val="en-CA"/>
        </w:rPr>
      </w:pPr>
    </w:p>
    <w:p w14:paraId="62472876" w14:textId="77777777" w:rsidR="00EA0289" w:rsidRPr="00954B05" w:rsidRDefault="001C154C" w:rsidP="00EA0289">
      <w:pPr>
        <w:ind w:right="-414"/>
        <w:rPr>
          <w:rFonts w:ascii="Arial" w:hAnsi="Arial" w:cs="Arial"/>
          <w:sz w:val="22"/>
          <w:lang w:val="en-CA"/>
        </w:rPr>
      </w:pPr>
      <w:r w:rsidRPr="00375209">
        <w:rPr>
          <w:rFonts w:ascii="Arial" w:hAnsi="Arial" w:cs="Arial"/>
          <w:sz w:val="24"/>
          <w:lang w:val="en-CA"/>
        </w:rPr>
        <w:t>HUAWEI TECHNOLOGIES</w:t>
      </w:r>
      <w:r w:rsidR="00EA0289" w:rsidRPr="00375209">
        <w:rPr>
          <w:rFonts w:ascii="Arial" w:hAnsi="Arial" w:cs="Arial"/>
          <w:sz w:val="24"/>
          <w:lang w:val="en-CA"/>
        </w:rPr>
        <w:t xml:space="preserve">, Markham, ON    </w:t>
      </w:r>
      <w:r w:rsidR="00335141" w:rsidRPr="00375209">
        <w:rPr>
          <w:rFonts w:ascii="Arial" w:hAnsi="Arial" w:cs="Arial"/>
          <w:sz w:val="24"/>
          <w:lang w:val="en-CA"/>
        </w:rPr>
        <w:t xml:space="preserve">Dec </w:t>
      </w:r>
      <w:r w:rsidR="00EA0289" w:rsidRPr="00375209">
        <w:rPr>
          <w:rFonts w:ascii="Arial" w:hAnsi="Arial" w:cs="Arial"/>
          <w:sz w:val="24"/>
          <w:lang w:val="en-CA"/>
        </w:rPr>
        <w:t>2008-</w:t>
      </w:r>
      <w:r w:rsidR="00335141" w:rsidRPr="00375209">
        <w:rPr>
          <w:rFonts w:ascii="Arial" w:hAnsi="Arial" w:cs="Arial"/>
          <w:sz w:val="24"/>
          <w:lang w:val="en-CA"/>
        </w:rPr>
        <w:t>June 2009</w:t>
      </w:r>
      <w:r w:rsidR="008C0F16" w:rsidRPr="00375209">
        <w:rPr>
          <w:rFonts w:ascii="Arial" w:hAnsi="Arial" w:cs="Arial"/>
          <w:sz w:val="24"/>
          <w:lang w:val="en-CA"/>
        </w:rPr>
        <w:br/>
      </w:r>
    </w:p>
    <w:p w14:paraId="5EE8278F" w14:textId="77777777" w:rsidR="00EA0289" w:rsidRDefault="00EA0289" w:rsidP="00EA0289">
      <w:pPr>
        <w:ind w:left="2160" w:right="-414" w:hanging="2160"/>
        <w:rPr>
          <w:rFonts w:ascii="Arial" w:hAnsi="Arial" w:cs="Arial"/>
          <w:sz w:val="22"/>
          <w:lang w:val="en-CA"/>
        </w:rPr>
      </w:pPr>
      <w:r>
        <w:rPr>
          <w:rFonts w:ascii="Arial" w:hAnsi="Arial" w:cs="Arial"/>
          <w:b/>
          <w:sz w:val="22"/>
          <w:lang w:val="en-CA"/>
        </w:rPr>
        <w:t>Pr</w:t>
      </w:r>
      <w:r w:rsidR="00D55CCE">
        <w:rPr>
          <w:rFonts w:ascii="Arial" w:hAnsi="Arial" w:cs="Arial"/>
          <w:b/>
          <w:sz w:val="22"/>
          <w:lang w:val="en-CA"/>
        </w:rPr>
        <w:t>ogram</w:t>
      </w:r>
      <w:r>
        <w:rPr>
          <w:rFonts w:ascii="Arial" w:hAnsi="Arial" w:cs="Arial"/>
          <w:b/>
          <w:sz w:val="22"/>
          <w:lang w:val="en-CA"/>
        </w:rPr>
        <w:t xml:space="preserve"> </w:t>
      </w:r>
      <w:r w:rsidRPr="00954B05">
        <w:rPr>
          <w:rFonts w:ascii="Arial" w:hAnsi="Arial" w:cs="Arial"/>
          <w:b/>
          <w:sz w:val="22"/>
          <w:lang w:val="en-CA"/>
        </w:rPr>
        <w:t xml:space="preserve">Manager, </w:t>
      </w:r>
      <w:r w:rsidR="00621B12">
        <w:rPr>
          <w:rFonts w:ascii="Arial" w:hAnsi="Arial" w:cs="Arial"/>
          <w:b/>
          <w:sz w:val="22"/>
          <w:lang w:val="en-CA"/>
        </w:rPr>
        <w:t xml:space="preserve">Bell </w:t>
      </w:r>
      <w:r w:rsidR="002E1ADC">
        <w:rPr>
          <w:rFonts w:ascii="Arial" w:hAnsi="Arial" w:cs="Arial"/>
          <w:b/>
          <w:sz w:val="22"/>
          <w:lang w:val="en-CA"/>
        </w:rPr>
        <w:t>UMTS/</w:t>
      </w:r>
      <w:r w:rsidR="00621B12">
        <w:rPr>
          <w:rFonts w:ascii="Arial" w:hAnsi="Arial" w:cs="Arial"/>
          <w:b/>
          <w:sz w:val="22"/>
          <w:lang w:val="en-CA"/>
        </w:rPr>
        <w:t>HSPA Wireless Network Implementation (</w:t>
      </w:r>
      <w:r w:rsidRPr="00EA0289">
        <w:rPr>
          <w:rFonts w:ascii="Arial" w:hAnsi="Arial" w:cs="Arial"/>
          <w:sz w:val="22"/>
          <w:lang w:val="en-CA"/>
        </w:rPr>
        <w:t>Contract</w:t>
      </w:r>
      <w:r w:rsidR="004217BF">
        <w:rPr>
          <w:rFonts w:ascii="Arial" w:hAnsi="Arial" w:cs="Arial"/>
          <w:sz w:val="22"/>
          <w:lang w:val="en-CA"/>
        </w:rPr>
        <w:t>/Temporary</w:t>
      </w:r>
      <w:r w:rsidRPr="00EA0289">
        <w:rPr>
          <w:rFonts w:ascii="Arial" w:hAnsi="Arial" w:cs="Arial"/>
          <w:sz w:val="22"/>
          <w:lang w:val="en-CA"/>
        </w:rPr>
        <w:t>)</w:t>
      </w:r>
    </w:p>
    <w:p w14:paraId="0B4279FC" w14:textId="77777777" w:rsidR="00EA0289" w:rsidRPr="00EA0289" w:rsidRDefault="00EA0289" w:rsidP="00EA0289">
      <w:pPr>
        <w:ind w:left="2160" w:right="-414" w:hanging="2160"/>
        <w:rPr>
          <w:rFonts w:ascii="Arial" w:hAnsi="Arial" w:cs="Arial"/>
          <w:lang w:val="en-CA"/>
        </w:rPr>
      </w:pPr>
    </w:p>
    <w:p w14:paraId="104E74A5" w14:textId="77777777" w:rsidR="00EA0289" w:rsidRPr="001337FF" w:rsidRDefault="00EA0289" w:rsidP="001337FF">
      <w:pPr>
        <w:spacing w:line="220" w:lineRule="exact"/>
        <w:rPr>
          <w:rFonts w:ascii="Times New Roman" w:hAnsi="Times New Roman"/>
          <w:i/>
          <w:sz w:val="24"/>
          <w:szCs w:val="24"/>
          <w:lang w:val="en-CA"/>
        </w:rPr>
      </w:pPr>
      <w:r w:rsidRPr="001337FF">
        <w:rPr>
          <w:rFonts w:ascii="Times New Roman" w:hAnsi="Times New Roman"/>
          <w:i/>
          <w:sz w:val="24"/>
          <w:szCs w:val="24"/>
          <w:lang w:val="en-CA"/>
        </w:rPr>
        <w:t xml:space="preserve">Responsible for </w:t>
      </w:r>
      <w:r w:rsidR="00621B12" w:rsidRPr="001337FF">
        <w:rPr>
          <w:rFonts w:ascii="Times New Roman" w:hAnsi="Times New Roman"/>
          <w:i/>
          <w:sz w:val="24"/>
          <w:szCs w:val="24"/>
          <w:lang w:val="en-CA"/>
        </w:rPr>
        <w:t>overall Program</w:t>
      </w:r>
      <w:r w:rsidRPr="001337FF">
        <w:rPr>
          <w:rFonts w:ascii="Times New Roman" w:hAnsi="Times New Roman"/>
          <w:i/>
          <w:sz w:val="24"/>
          <w:szCs w:val="24"/>
          <w:lang w:val="en-CA"/>
        </w:rPr>
        <w:t xml:space="preserve"> Management of National </w:t>
      </w:r>
      <w:r w:rsidR="00621B12" w:rsidRPr="001337FF">
        <w:rPr>
          <w:rFonts w:ascii="Times New Roman" w:hAnsi="Times New Roman"/>
          <w:i/>
          <w:sz w:val="24"/>
          <w:szCs w:val="24"/>
          <w:lang w:val="en-CA"/>
        </w:rPr>
        <w:t xml:space="preserve">Infrastructure build for Bell’s </w:t>
      </w:r>
      <w:r w:rsidRPr="001337FF">
        <w:rPr>
          <w:rFonts w:ascii="Times New Roman" w:hAnsi="Times New Roman"/>
          <w:i/>
          <w:sz w:val="24"/>
          <w:szCs w:val="24"/>
          <w:lang w:val="en-CA"/>
        </w:rPr>
        <w:t>HSPA Network.</w:t>
      </w:r>
      <w:r w:rsidR="001337FF" w:rsidRPr="001337FF">
        <w:rPr>
          <w:rFonts w:ascii="Times New Roman" w:hAnsi="Times New Roman"/>
          <w:i/>
          <w:sz w:val="24"/>
          <w:szCs w:val="24"/>
          <w:lang w:val="en-CA"/>
        </w:rPr>
        <w:br/>
      </w:r>
    </w:p>
    <w:p w14:paraId="2CDD84FB" w14:textId="77777777" w:rsidR="00EA0289" w:rsidRPr="00EA0289" w:rsidRDefault="00EA0289" w:rsidP="00EA0289">
      <w:pPr>
        <w:numPr>
          <w:ilvl w:val="0"/>
          <w:numId w:val="8"/>
        </w:numPr>
        <w:spacing w:line="220" w:lineRule="exact"/>
        <w:rPr>
          <w:rFonts w:ascii="Arial" w:hAnsi="Arial" w:cs="Arial"/>
          <w:lang w:val="en-CA"/>
        </w:rPr>
      </w:pPr>
      <w:r w:rsidRPr="00EA0289">
        <w:rPr>
          <w:rFonts w:ascii="Arial" w:hAnsi="Arial"/>
        </w:rPr>
        <w:t xml:space="preserve">Overall responsibility for the successful planning, execution, monitoring, control and </w:t>
      </w:r>
      <w:r w:rsidR="003238A7">
        <w:rPr>
          <w:rFonts w:ascii="Arial" w:hAnsi="Arial"/>
        </w:rPr>
        <w:t>executive reporting/briefing</w:t>
      </w:r>
      <w:r w:rsidRPr="00EA0289">
        <w:rPr>
          <w:rFonts w:ascii="Arial" w:hAnsi="Arial"/>
        </w:rPr>
        <w:t xml:space="preserve"> of </w:t>
      </w:r>
      <w:r w:rsidR="00621B12">
        <w:rPr>
          <w:rFonts w:ascii="Arial" w:hAnsi="Arial"/>
        </w:rPr>
        <w:t>the B</w:t>
      </w:r>
      <w:r w:rsidR="003238A7">
        <w:rPr>
          <w:rFonts w:ascii="Arial" w:hAnsi="Arial"/>
        </w:rPr>
        <w:t>ell HSPA Implementation Program</w:t>
      </w:r>
    </w:p>
    <w:p w14:paraId="49435D03" w14:textId="77777777" w:rsidR="004217BF" w:rsidRDefault="00621B12" w:rsidP="004217BF">
      <w:pPr>
        <w:numPr>
          <w:ilvl w:val="0"/>
          <w:numId w:val="8"/>
        </w:numPr>
        <w:spacing w:line="220" w:lineRule="exact"/>
        <w:rPr>
          <w:rFonts w:ascii="Arial" w:hAnsi="Arial" w:cs="Arial"/>
          <w:lang w:val="en-CA"/>
        </w:rPr>
      </w:pPr>
      <w:r>
        <w:rPr>
          <w:rFonts w:ascii="Arial" w:hAnsi="Arial" w:cs="Arial"/>
          <w:lang w:val="en-CA"/>
        </w:rPr>
        <w:t xml:space="preserve">Lead team of Project Managers for </w:t>
      </w:r>
      <w:smartTag w:uri="urn:schemas-microsoft-com:office:smarttags" w:element="City">
        <w:smartTag w:uri="urn:schemas-microsoft-com:office:smarttags" w:element="place">
          <w:r>
            <w:rPr>
              <w:rFonts w:ascii="Arial" w:hAnsi="Arial" w:cs="Arial"/>
              <w:lang w:val="en-CA"/>
            </w:rPr>
            <w:t>OSS</w:t>
          </w:r>
        </w:smartTag>
      </w:smartTag>
      <w:r>
        <w:rPr>
          <w:rFonts w:ascii="Arial" w:hAnsi="Arial" w:cs="Arial"/>
          <w:lang w:val="en-CA"/>
        </w:rPr>
        <w:t>, RNC, NodeB, iDBS Implementation.</w:t>
      </w:r>
    </w:p>
    <w:p w14:paraId="38540F09" w14:textId="77777777" w:rsidR="00F443E5" w:rsidRDefault="00F443E5" w:rsidP="004217BF">
      <w:pPr>
        <w:numPr>
          <w:ilvl w:val="0"/>
          <w:numId w:val="8"/>
        </w:numPr>
        <w:spacing w:line="220" w:lineRule="exact"/>
        <w:rPr>
          <w:rFonts w:ascii="Arial" w:hAnsi="Arial" w:cs="Arial"/>
          <w:lang w:val="en-CA"/>
        </w:rPr>
      </w:pPr>
      <w:r>
        <w:rPr>
          <w:rFonts w:ascii="Arial" w:hAnsi="Arial" w:cs="Arial"/>
          <w:lang w:val="en-CA"/>
        </w:rPr>
        <w:t>Manage overall build Program Schedule, Manage Customer reporting</w:t>
      </w:r>
    </w:p>
    <w:p w14:paraId="0BD1A909" w14:textId="77777777" w:rsidR="00EA0289" w:rsidRPr="003238A7" w:rsidRDefault="003238A7" w:rsidP="00D63C47">
      <w:pPr>
        <w:numPr>
          <w:ilvl w:val="0"/>
          <w:numId w:val="8"/>
        </w:numPr>
        <w:spacing w:line="220" w:lineRule="exact"/>
        <w:ind w:right="-414"/>
        <w:rPr>
          <w:rFonts w:ascii="Arial" w:hAnsi="Arial" w:cs="Arial"/>
          <w:sz w:val="22"/>
          <w:lang w:val="en-CA"/>
        </w:rPr>
      </w:pPr>
      <w:r w:rsidRPr="003238A7">
        <w:rPr>
          <w:rFonts w:ascii="Arial" w:hAnsi="Arial" w:cs="Arial"/>
          <w:lang w:val="en-CA"/>
        </w:rPr>
        <w:t>Manage issues involving foreign manufacturing; CSA Standards, Safety Code 6, Tower Standards (</w:t>
      </w:r>
      <w:r>
        <w:t>TIA/EIA-222</w:t>
      </w:r>
      <w:r w:rsidR="00E614B3">
        <w:t>)</w:t>
      </w:r>
    </w:p>
    <w:p w14:paraId="054E6CCE" w14:textId="77777777" w:rsidR="00335141" w:rsidRDefault="00335141" w:rsidP="00D63C47">
      <w:pPr>
        <w:ind w:right="-414"/>
        <w:rPr>
          <w:rFonts w:ascii="Arial" w:hAnsi="Arial" w:cs="Arial"/>
          <w:sz w:val="22"/>
          <w:lang w:val="en-CA"/>
        </w:rPr>
      </w:pPr>
    </w:p>
    <w:p w14:paraId="2CB0C698" w14:textId="77777777" w:rsidR="00335141" w:rsidRDefault="00335141" w:rsidP="00D63C47">
      <w:pPr>
        <w:ind w:right="-414"/>
        <w:rPr>
          <w:rFonts w:ascii="Arial" w:hAnsi="Arial" w:cs="Arial"/>
          <w:sz w:val="22"/>
          <w:lang w:val="en-CA"/>
        </w:rPr>
      </w:pPr>
    </w:p>
    <w:p w14:paraId="14BF920F" w14:textId="77777777" w:rsidR="009803A5" w:rsidRPr="00954B05" w:rsidRDefault="000947C4" w:rsidP="00D63C47">
      <w:pPr>
        <w:ind w:right="-414"/>
        <w:rPr>
          <w:rFonts w:ascii="Arial" w:hAnsi="Arial" w:cs="Arial"/>
          <w:sz w:val="22"/>
          <w:lang w:val="en-CA"/>
        </w:rPr>
      </w:pPr>
      <w:r w:rsidRPr="00375209">
        <w:rPr>
          <w:rFonts w:ascii="Arial" w:hAnsi="Arial" w:cs="Arial"/>
          <w:sz w:val="24"/>
          <w:lang w:val="en-CA"/>
        </w:rPr>
        <w:t>BELL MOBILITY, T</w:t>
      </w:r>
      <w:r w:rsidR="00623153" w:rsidRPr="00375209">
        <w:rPr>
          <w:rFonts w:ascii="Arial" w:hAnsi="Arial" w:cs="Arial"/>
          <w:sz w:val="24"/>
          <w:lang w:val="en-CA"/>
        </w:rPr>
        <w:t>oronto</w:t>
      </w:r>
      <w:r w:rsidR="009803A5" w:rsidRPr="00375209">
        <w:rPr>
          <w:rFonts w:ascii="Arial" w:hAnsi="Arial" w:cs="Arial"/>
          <w:sz w:val="24"/>
          <w:lang w:val="en-CA"/>
        </w:rPr>
        <w:t xml:space="preserve">, </w:t>
      </w:r>
      <w:r w:rsidRPr="00375209">
        <w:rPr>
          <w:rFonts w:ascii="Arial" w:hAnsi="Arial" w:cs="Arial"/>
          <w:sz w:val="24"/>
          <w:lang w:val="en-CA"/>
        </w:rPr>
        <w:t>ON    1</w:t>
      </w:r>
      <w:r w:rsidR="005227C0" w:rsidRPr="00375209">
        <w:rPr>
          <w:rFonts w:ascii="Arial" w:hAnsi="Arial" w:cs="Arial"/>
          <w:sz w:val="24"/>
          <w:lang w:val="en-CA"/>
        </w:rPr>
        <w:t>98</w:t>
      </w:r>
      <w:r w:rsidR="00B2047C" w:rsidRPr="00375209">
        <w:rPr>
          <w:rFonts w:ascii="Arial" w:hAnsi="Arial" w:cs="Arial"/>
          <w:sz w:val="24"/>
          <w:lang w:val="en-CA"/>
        </w:rPr>
        <w:t>8</w:t>
      </w:r>
      <w:r w:rsidRPr="00375209">
        <w:rPr>
          <w:rFonts w:ascii="Arial" w:hAnsi="Arial" w:cs="Arial"/>
          <w:sz w:val="24"/>
          <w:lang w:val="en-CA"/>
        </w:rPr>
        <w:t>-2008</w:t>
      </w:r>
      <w:r w:rsidR="008C0F16">
        <w:rPr>
          <w:rFonts w:ascii="Arial" w:hAnsi="Arial" w:cs="Arial"/>
          <w:sz w:val="22"/>
          <w:lang w:val="en-CA"/>
        </w:rPr>
        <w:br/>
      </w:r>
    </w:p>
    <w:p w14:paraId="1452FEF3" w14:textId="77777777" w:rsidR="009803A5" w:rsidRDefault="000947C4" w:rsidP="009803A5">
      <w:pPr>
        <w:ind w:left="2160" w:right="-414" w:hanging="2160"/>
        <w:rPr>
          <w:rFonts w:ascii="Arial" w:hAnsi="Arial" w:cs="Arial"/>
          <w:sz w:val="22"/>
          <w:lang w:val="en-CA"/>
        </w:rPr>
      </w:pPr>
      <w:r w:rsidRPr="00954B05">
        <w:rPr>
          <w:rFonts w:ascii="Arial" w:hAnsi="Arial" w:cs="Arial"/>
          <w:b/>
          <w:sz w:val="22"/>
          <w:lang w:val="en-CA"/>
        </w:rPr>
        <w:t>National Manager, OSS Operations</w:t>
      </w:r>
      <w:r w:rsidR="008D4FEF" w:rsidRPr="00954B05">
        <w:rPr>
          <w:rFonts w:ascii="Arial" w:hAnsi="Arial" w:cs="Arial"/>
          <w:sz w:val="22"/>
          <w:lang w:val="en-CA"/>
        </w:rPr>
        <w:t>, 1999</w:t>
      </w:r>
      <w:r w:rsidR="005227C0" w:rsidRPr="00954B05">
        <w:rPr>
          <w:rFonts w:ascii="Arial" w:hAnsi="Arial" w:cs="Arial"/>
          <w:sz w:val="22"/>
          <w:lang w:val="en-CA"/>
        </w:rPr>
        <w:t>-2008</w:t>
      </w:r>
      <w:r w:rsidR="00E614B3">
        <w:rPr>
          <w:rFonts w:ascii="Arial" w:hAnsi="Arial" w:cs="Arial"/>
          <w:sz w:val="22"/>
          <w:lang w:val="en-CA"/>
        </w:rPr>
        <w:t xml:space="preserve"> </w:t>
      </w:r>
    </w:p>
    <w:p w14:paraId="4F0B7E47" w14:textId="77777777" w:rsidR="00CF1BBB" w:rsidRPr="00954B05" w:rsidRDefault="00CF1BBB" w:rsidP="009803A5">
      <w:pPr>
        <w:ind w:left="2160" w:right="-414" w:hanging="2160"/>
        <w:rPr>
          <w:rFonts w:ascii="Arial" w:hAnsi="Arial" w:cs="Arial"/>
          <w:lang w:val="en-CA"/>
        </w:rPr>
      </w:pPr>
    </w:p>
    <w:p w14:paraId="06F84702" w14:textId="77777777" w:rsidR="00621B12" w:rsidRDefault="009803A5" w:rsidP="00F431B2">
      <w:pPr>
        <w:spacing w:line="220" w:lineRule="exact"/>
        <w:ind w:left="360"/>
        <w:rPr>
          <w:rFonts w:ascii="Arial" w:hAnsi="Arial" w:cs="Arial"/>
          <w:sz w:val="22"/>
          <w:lang w:val="en-CA"/>
        </w:rPr>
      </w:pPr>
      <w:r w:rsidRPr="001337FF">
        <w:rPr>
          <w:rFonts w:ascii="Times New Roman" w:hAnsi="Times New Roman"/>
          <w:i/>
          <w:sz w:val="24"/>
          <w:szCs w:val="24"/>
          <w:lang w:val="en-CA"/>
        </w:rPr>
        <w:t xml:space="preserve">Responsible for </w:t>
      </w:r>
      <w:r w:rsidR="00DA3913" w:rsidRPr="001337FF">
        <w:rPr>
          <w:rFonts w:ascii="Times New Roman" w:hAnsi="Times New Roman"/>
          <w:i/>
          <w:sz w:val="24"/>
          <w:szCs w:val="24"/>
          <w:lang w:val="en-CA"/>
        </w:rPr>
        <w:t xml:space="preserve">Management of the National </w:t>
      </w:r>
      <w:r w:rsidRPr="001337FF">
        <w:rPr>
          <w:rFonts w:ascii="Times New Roman" w:hAnsi="Times New Roman"/>
          <w:i/>
          <w:sz w:val="24"/>
          <w:szCs w:val="24"/>
          <w:lang w:val="en-CA"/>
        </w:rPr>
        <w:t>OSS Infrast</w:t>
      </w:r>
      <w:r w:rsidR="00DA3913" w:rsidRPr="001337FF">
        <w:rPr>
          <w:rFonts w:ascii="Times New Roman" w:hAnsi="Times New Roman"/>
          <w:i/>
          <w:sz w:val="24"/>
          <w:szCs w:val="24"/>
          <w:lang w:val="en-CA"/>
        </w:rPr>
        <w:t>ructure</w:t>
      </w:r>
      <w:r w:rsidR="0085137A" w:rsidRPr="001337FF">
        <w:rPr>
          <w:rFonts w:ascii="Times New Roman" w:hAnsi="Times New Roman"/>
          <w:i/>
          <w:sz w:val="24"/>
          <w:szCs w:val="24"/>
          <w:lang w:val="en-CA"/>
        </w:rPr>
        <w:t xml:space="preserve"> in a large mult</w:t>
      </w:r>
      <w:r w:rsidR="002B35FF" w:rsidRPr="001337FF">
        <w:rPr>
          <w:rFonts w:ascii="Times New Roman" w:hAnsi="Times New Roman"/>
          <w:i/>
          <w:sz w:val="24"/>
          <w:szCs w:val="24"/>
          <w:lang w:val="en-CA"/>
        </w:rPr>
        <w:t>i-location business</w:t>
      </w:r>
      <w:r w:rsidR="000947C4" w:rsidRPr="001337FF">
        <w:rPr>
          <w:rFonts w:ascii="Times New Roman" w:hAnsi="Times New Roman"/>
          <w:i/>
          <w:sz w:val="24"/>
          <w:szCs w:val="24"/>
          <w:lang w:val="en-CA"/>
        </w:rPr>
        <w:t xml:space="preserve">, </w:t>
      </w:r>
      <w:r w:rsidR="00375209" w:rsidRPr="001337FF">
        <w:rPr>
          <w:rFonts w:ascii="Times New Roman" w:hAnsi="Times New Roman"/>
          <w:i/>
          <w:sz w:val="24"/>
          <w:szCs w:val="24"/>
          <w:lang w:val="en-CA"/>
        </w:rPr>
        <w:t>including Infrastructure</w:t>
      </w:r>
      <w:r w:rsidR="00B13BA0" w:rsidRPr="001337FF">
        <w:rPr>
          <w:rFonts w:ascii="Times New Roman" w:hAnsi="Times New Roman"/>
          <w:i/>
          <w:sz w:val="24"/>
          <w:szCs w:val="24"/>
          <w:lang w:val="en-CA"/>
        </w:rPr>
        <w:t xml:space="preserve"> Planning, Project Management, Security, Wireless Telecom Support Systems.</w:t>
      </w:r>
      <w:r w:rsidR="001337FF">
        <w:rPr>
          <w:rFonts w:ascii="Times New Roman" w:hAnsi="Times New Roman"/>
          <w:i/>
          <w:sz w:val="24"/>
          <w:szCs w:val="24"/>
          <w:lang w:val="en-CA"/>
        </w:rPr>
        <w:br/>
      </w:r>
    </w:p>
    <w:p w14:paraId="7DC8C9B3" w14:textId="77777777" w:rsidR="009803A5" w:rsidRDefault="009803A5" w:rsidP="00F431B2">
      <w:pPr>
        <w:ind w:right="-414"/>
        <w:rPr>
          <w:rFonts w:ascii="Arial" w:hAnsi="Arial" w:cs="Arial"/>
          <w:sz w:val="22"/>
          <w:lang w:val="en-CA"/>
        </w:rPr>
      </w:pPr>
      <w:r w:rsidRPr="008D4FEF">
        <w:rPr>
          <w:rFonts w:ascii="Arial" w:hAnsi="Arial" w:cs="Arial"/>
          <w:b/>
          <w:sz w:val="22"/>
          <w:lang w:val="en-CA"/>
        </w:rPr>
        <w:t xml:space="preserve">Supervisor, </w:t>
      </w:r>
      <w:r w:rsidR="00006D74">
        <w:rPr>
          <w:rFonts w:ascii="Arial" w:hAnsi="Arial" w:cs="Arial"/>
          <w:b/>
          <w:sz w:val="22"/>
          <w:lang w:val="en-CA"/>
        </w:rPr>
        <w:t xml:space="preserve">Network </w:t>
      </w:r>
      <w:r w:rsidRPr="008D4FEF">
        <w:rPr>
          <w:rFonts w:ascii="Arial" w:hAnsi="Arial" w:cs="Arial"/>
          <w:b/>
          <w:sz w:val="22"/>
          <w:lang w:val="en-CA"/>
        </w:rPr>
        <w:t>Technical Services Centre</w:t>
      </w:r>
      <w:r w:rsidRPr="00954B05">
        <w:rPr>
          <w:rFonts w:ascii="Arial" w:hAnsi="Arial" w:cs="Arial"/>
          <w:sz w:val="22"/>
          <w:lang w:val="en-CA"/>
        </w:rPr>
        <w:t>,</w:t>
      </w:r>
      <w:r w:rsidR="009D0255" w:rsidRPr="00954B05">
        <w:rPr>
          <w:rFonts w:ascii="Arial" w:hAnsi="Arial" w:cs="Arial"/>
          <w:sz w:val="22"/>
          <w:lang w:val="en-CA"/>
        </w:rPr>
        <w:t xml:space="preserve"> 199</w:t>
      </w:r>
      <w:r w:rsidR="00993A7E">
        <w:rPr>
          <w:rFonts w:ascii="Arial" w:hAnsi="Arial" w:cs="Arial"/>
          <w:sz w:val="22"/>
          <w:lang w:val="en-CA"/>
        </w:rPr>
        <w:t>0</w:t>
      </w:r>
      <w:r w:rsidR="009D0255" w:rsidRPr="00954B05">
        <w:rPr>
          <w:rFonts w:ascii="Arial" w:hAnsi="Arial" w:cs="Arial"/>
          <w:sz w:val="22"/>
          <w:lang w:val="en-CA"/>
        </w:rPr>
        <w:t>-1999</w:t>
      </w:r>
      <w:r w:rsidRPr="00954B05">
        <w:rPr>
          <w:rFonts w:ascii="Arial" w:hAnsi="Arial" w:cs="Arial"/>
          <w:sz w:val="22"/>
          <w:lang w:val="en-CA"/>
        </w:rPr>
        <w:t xml:space="preserve"> </w:t>
      </w:r>
    </w:p>
    <w:p w14:paraId="1AEEDE27" w14:textId="77777777" w:rsidR="00006D74" w:rsidRPr="00954B05" w:rsidRDefault="00006D74" w:rsidP="00F431B2">
      <w:pPr>
        <w:ind w:right="-414"/>
        <w:rPr>
          <w:rFonts w:ascii="Arial" w:hAnsi="Arial" w:cs="Arial"/>
          <w:sz w:val="22"/>
          <w:lang w:val="en-CA"/>
        </w:rPr>
      </w:pPr>
    </w:p>
    <w:p w14:paraId="58CD370A" w14:textId="77777777" w:rsidR="009803A5" w:rsidRPr="00954B05" w:rsidRDefault="009803A5" w:rsidP="009803A5">
      <w:pPr>
        <w:ind w:left="2160" w:right="-414" w:hanging="2160"/>
        <w:rPr>
          <w:rFonts w:ascii="Arial" w:hAnsi="Arial" w:cs="Arial"/>
          <w:lang w:val="en-CA"/>
        </w:rPr>
      </w:pPr>
    </w:p>
    <w:p w14:paraId="53C54F4D" w14:textId="77777777" w:rsidR="00375209" w:rsidRDefault="009803A5" w:rsidP="008C0F16">
      <w:pPr>
        <w:tabs>
          <w:tab w:val="left" w:pos="180"/>
        </w:tabs>
        <w:rPr>
          <w:rFonts w:ascii="Arial" w:hAnsi="Arial" w:cs="Arial"/>
          <w:sz w:val="22"/>
          <w:lang w:val="en-CA"/>
        </w:rPr>
      </w:pPr>
      <w:r w:rsidRPr="008D4FEF">
        <w:rPr>
          <w:rFonts w:ascii="Arial" w:hAnsi="Arial" w:cs="Arial"/>
          <w:b/>
          <w:sz w:val="22"/>
          <w:lang w:val="en-CA"/>
        </w:rPr>
        <w:t>Customer Service Representative</w:t>
      </w:r>
      <w:r w:rsidR="008D4FEF" w:rsidRPr="00954B05">
        <w:rPr>
          <w:rFonts w:ascii="Arial" w:hAnsi="Arial" w:cs="Arial"/>
          <w:sz w:val="22"/>
          <w:lang w:val="en-CA"/>
        </w:rPr>
        <w:t>, 1988</w:t>
      </w:r>
      <w:r w:rsidR="005066B0" w:rsidRPr="00954B05">
        <w:rPr>
          <w:rFonts w:ascii="Arial" w:hAnsi="Arial" w:cs="Arial"/>
          <w:sz w:val="22"/>
          <w:lang w:val="en-CA"/>
        </w:rPr>
        <w:t>-1990</w:t>
      </w:r>
    </w:p>
    <w:p w14:paraId="5380208D" w14:textId="77777777" w:rsidR="00F431B2" w:rsidRDefault="00F431B2" w:rsidP="008C0F16">
      <w:pPr>
        <w:tabs>
          <w:tab w:val="left" w:pos="180"/>
        </w:tabs>
        <w:rPr>
          <w:rFonts w:ascii="Arial" w:hAnsi="Arial" w:cs="Arial"/>
          <w:sz w:val="22"/>
          <w:lang w:val="en-CA"/>
        </w:rPr>
      </w:pPr>
    </w:p>
    <w:p w14:paraId="756DAA6B" w14:textId="77777777" w:rsidR="00FE42DE" w:rsidRDefault="00FE42DE">
      <w:pPr>
        <w:rPr>
          <w:rFonts w:ascii="Arial" w:hAnsi="Arial" w:cs="Arial"/>
          <w:bCs/>
          <w:sz w:val="28"/>
          <w:szCs w:val="28"/>
        </w:rPr>
      </w:pPr>
      <w:r>
        <w:rPr>
          <w:rFonts w:ascii="Arial" w:hAnsi="Arial" w:cs="Arial"/>
          <w:b/>
        </w:rPr>
        <w:br w:type="page"/>
      </w:r>
    </w:p>
    <w:p w14:paraId="0B2FCBFA" w14:textId="77777777" w:rsidR="00F431B2" w:rsidRPr="00D745F6" w:rsidRDefault="00F431B2" w:rsidP="00F431B2">
      <w:pPr>
        <w:pStyle w:val="Heading4"/>
        <w:pBdr>
          <w:bottom w:val="single" w:sz="4" w:space="1" w:color="auto"/>
        </w:pBdr>
        <w:jc w:val="both"/>
        <w:rPr>
          <w:rFonts w:ascii="Arial" w:hAnsi="Arial" w:cs="Arial"/>
          <w:b w:val="0"/>
        </w:rPr>
      </w:pPr>
      <w:r w:rsidRPr="00D745F6">
        <w:rPr>
          <w:rFonts w:ascii="Arial" w:hAnsi="Arial" w:cs="Arial"/>
          <w:b w:val="0"/>
        </w:rPr>
        <w:lastRenderedPageBreak/>
        <w:t>MARTIN STEPHENSON</w:t>
      </w:r>
      <w:r w:rsidRPr="00D745F6">
        <w:rPr>
          <w:rFonts w:ascii="Arial" w:hAnsi="Arial" w:cs="Arial"/>
          <w:b w:val="0"/>
        </w:rPr>
        <w:tab/>
      </w:r>
      <w:r w:rsidRPr="00D745F6">
        <w:rPr>
          <w:rFonts w:ascii="Arial" w:hAnsi="Arial" w:cs="Arial"/>
          <w:b w:val="0"/>
        </w:rPr>
        <w:tab/>
      </w:r>
      <w:r w:rsidRPr="00D745F6">
        <w:rPr>
          <w:rFonts w:ascii="Arial" w:hAnsi="Arial" w:cs="Arial"/>
          <w:b w:val="0"/>
        </w:rPr>
        <w:tab/>
      </w:r>
      <w:r w:rsidRPr="00D745F6">
        <w:rPr>
          <w:rFonts w:ascii="Arial" w:hAnsi="Arial" w:cs="Arial"/>
          <w:b w:val="0"/>
        </w:rPr>
        <w:tab/>
      </w:r>
      <w:r w:rsidRPr="00D745F6">
        <w:rPr>
          <w:rFonts w:ascii="Arial" w:hAnsi="Arial" w:cs="Arial"/>
          <w:b w:val="0"/>
        </w:rPr>
        <w:tab/>
      </w:r>
      <w:r w:rsidRPr="00D745F6">
        <w:rPr>
          <w:rFonts w:ascii="Arial" w:hAnsi="Arial" w:cs="Arial"/>
          <w:b w:val="0"/>
        </w:rPr>
        <w:tab/>
      </w:r>
      <w:r w:rsidRPr="00D745F6">
        <w:rPr>
          <w:rFonts w:ascii="Arial" w:hAnsi="Arial" w:cs="Arial"/>
          <w:b w:val="0"/>
        </w:rPr>
        <w:tab/>
        <w:t xml:space="preserve">PAGE </w:t>
      </w:r>
      <w:r>
        <w:rPr>
          <w:rFonts w:ascii="Arial" w:hAnsi="Arial" w:cs="Arial"/>
          <w:b w:val="0"/>
        </w:rPr>
        <w:t>3</w:t>
      </w:r>
    </w:p>
    <w:p w14:paraId="43B0E819" w14:textId="77777777" w:rsidR="00F431B2" w:rsidRDefault="00F431B2" w:rsidP="00F431B2">
      <w:pPr>
        <w:spacing w:line="220" w:lineRule="exact"/>
        <w:rPr>
          <w:rFonts w:ascii="Arial" w:hAnsi="Arial" w:cs="Arial"/>
          <w:lang w:val="en-CA"/>
        </w:rPr>
      </w:pPr>
    </w:p>
    <w:p w14:paraId="74C4DC59" w14:textId="77777777" w:rsidR="00335141" w:rsidRDefault="00335141" w:rsidP="008C0F16">
      <w:pPr>
        <w:tabs>
          <w:tab w:val="left" w:pos="180"/>
        </w:tabs>
        <w:rPr>
          <w:lang w:val="en-CA"/>
        </w:rPr>
      </w:pPr>
    </w:p>
    <w:p w14:paraId="3F46374C" w14:textId="77777777" w:rsidR="00335141" w:rsidRPr="00335141" w:rsidRDefault="00335141" w:rsidP="00335141">
      <w:pPr>
        <w:rPr>
          <w:lang w:val="en-CA"/>
        </w:rPr>
      </w:pPr>
    </w:p>
    <w:p w14:paraId="03C426EB" w14:textId="77777777" w:rsidR="00FC39A6" w:rsidRPr="00954B05" w:rsidRDefault="00FC39A6" w:rsidP="009803A5">
      <w:pPr>
        <w:pStyle w:val="Heading2"/>
        <w:rPr>
          <w:rFonts w:ascii="Arial" w:hAnsi="Arial" w:cs="Arial"/>
          <w:sz w:val="22"/>
          <w:szCs w:val="22"/>
          <w:lang w:val="en-CA"/>
        </w:rPr>
      </w:pPr>
    </w:p>
    <w:p w14:paraId="1715C3B7" w14:textId="77777777" w:rsidR="009803A5" w:rsidRPr="00954B05" w:rsidRDefault="00954B05" w:rsidP="00954B05">
      <w:pPr>
        <w:pStyle w:val="Heading2"/>
        <w:jc w:val="center"/>
        <w:rPr>
          <w:rFonts w:ascii="Arial" w:hAnsi="Arial" w:cs="Arial"/>
          <w:sz w:val="22"/>
          <w:szCs w:val="22"/>
          <w:lang w:val="en-CA"/>
        </w:rPr>
      </w:pPr>
      <w:r w:rsidRPr="00954B05">
        <w:rPr>
          <w:rFonts w:ascii="Arial" w:hAnsi="Arial" w:cs="Arial"/>
          <w:sz w:val="22"/>
          <w:szCs w:val="22"/>
          <w:lang w:val="en-CA"/>
        </w:rPr>
        <w:t>PROFESSIONAL DEVELOPMENT</w:t>
      </w:r>
      <w:r w:rsidR="00811686">
        <w:rPr>
          <w:rFonts w:ascii="Arial" w:hAnsi="Arial" w:cs="Arial"/>
          <w:sz w:val="22"/>
          <w:szCs w:val="22"/>
          <w:lang w:val="en-CA"/>
        </w:rPr>
        <w:br/>
      </w:r>
    </w:p>
    <w:p w14:paraId="3901FBC1" w14:textId="77777777" w:rsidR="00811686" w:rsidRPr="00D465ED" w:rsidRDefault="007B56C9" w:rsidP="00811686">
      <w:pPr>
        <w:tabs>
          <w:tab w:val="left" w:pos="1440"/>
        </w:tabs>
        <w:spacing w:line="200" w:lineRule="exact"/>
        <w:ind w:left="2160" w:hanging="2160"/>
      </w:pPr>
      <w:r w:rsidRPr="00954B05">
        <w:rPr>
          <w:lang w:val="en-CA"/>
        </w:rPr>
        <w:tab/>
      </w:r>
    </w:p>
    <w:tbl>
      <w:tblPr>
        <w:tblW w:w="9900" w:type="dxa"/>
        <w:tblInd w:w="468" w:type="dxa"/>
        <w:tblLook w:val="01E0" w:firstRow="1" w:lastRow="1" w:firstColumn="1" w:lastColumn="1" w:noHBand="0" w:noVBand="0"/>
      </w:tblPr>
      <w:tblGrid>
        <w:gridCol w:w="7020"/>
        <w:gridCol w:w="2880"/>
      </w:tblGrid>
      <w:tr w:rsidR="00F0755A" w14:paraId="5729835C" w14:textId="77777777" w:rsidTr="00083502">
        <w:trPr>
          <w:trHeight w:val="288"/>
        </w:trPr>
        <w:tc>
          <w:tcPr>
            <w:tcW w:w="7020" w:type="dxa"/>
          </w:tcPr>
          <w:p w14:paraId="1C23DE67" w14:textId="77777777" w:rsidR="00F0755A" w:rsidRPr="0054408B" w:rsidRDefault="00F0755A" w:rsidP="00752653">
            <w:pPr>
              <w:rPr>
                <w:rFonts w:ascii="Arial" w:hAnsi="Arial" w:cs="Arial"/>
                <w:b/>
                <w:i/>
                <w:sz w:val="22"/>
                <w:lang w:val="en-CA"/>
              </w:rPr>
            </w:pPr>
            <w:r w:rsidRPr="0054408B">
              <w:rPr>
                <w:rFonts w:ascii="Arial" w:hAnsi="Arial" w:cs="Arial"/>
                <w:b/>
                <w:i/>
                <w:color w:val="17365D" w:themeColor="text2" w:themeShade="BF"/>
                <w:sz w:val="22"/>
                <w:lang w:val="en-CA"/>
              </w:rPr>
              <w:t>Leadership / Business Education</w:t>
            </w:r>
          </w:p>
        </w:tc>
        <w:tc>
          <w:tcPr>
            <w:tcW w:w="2880" w:type="dxa"/>
          </w:tcPr>
          <w:p w14:paraId="2717CD3E" w14:textId="77777777" w:rsidR="00F0755A" w:rsidRPr="00083502" w:rsidRDefault="00F0755A" w:rsidP="00752653">
            <w:pPr>
              <w:rPr>
                <w:rFonts w:ascii="Arial" w:hAnsi="Arial" w:cs="Arial"/>
                <w:lang w:val="en-CA"/>
              </w:rPr>
            </w:pPr>
          </w:p>
        </w:tc>
      </w:tr>
      <w:tr w:rsidR="00F0755A" w14:paraId="24244035" w14:textId="77777777" w:rsidTr="00083502">
        <w:trPr>
          <w:trHeight w:val="288"/>
        </w:trPr>
        <w:tc>
          <w:tcPr>
            <w:tcW w:w="7020" w:type="dxa"/>
          </w:tcPr>
          <w:p w14:paraId="6EA15755" w14:textId="77777777" w:rsidR="00F0755A" w:rsidRPr="00083502" w:rsidRDefault="00F0755A" w:rsidP="00752653">
            <w:pPr>
              <w:rPr>
                <w:rFonts w:ascii="Arial" w:hAnsi="Arial" w:cs="Arial"/>
                <w:b/>
                <w:lang w:val="en-CA"/>
              </w:rPr>
            </w:pPr>
          </w:p>
        </w:tc>
        <w:tc>
          <w:tcPr>
            <w:tcW w:w="2880" w:type="dxa"/>
          </w:tcPr>
          <w:p w14:paraId="3EA03BD5" w14:textId="77777777" w:rsidR="00F0755A" w:rsidRPr="00083502" w:rsidRDefault="00F0755A" w:rsidP="00752653">
            <w:pPr>
              <w:rPr>
                <w:rFonts w:ascii="Arial" w:hAnsi="Arial" w:cs="Arial"/>
                <w:lang w:val="en-CA"/>
              </w:rPr>
            </w:pPr>
          </w:p>
        </w:tc>
      </w:tr>
      <w:tr w:rsidR="009829CE" w14:paraId="0D882124" w14:textId="77777777" w:rsidTr="000D00A2">
        <w:trPr>
          <w:trHeight w:val="288"/>
        </w:trPr>
        <w:tc>
          <w:tcPr>
            <w:tcW w:w="7020" w:type="dxa"/>
          </w:tcPr>
          <w:p w14:paraId="1DC00553" w14:textId="77777777" w:rsidR="009829CE" w:rsidRPr="00083502" w:rsidRDefault="009829CE" w:rsidP="009829CE">
            <w:pPr>
              <w:rPr>
                <w:rFonts w:ascii="Arial" w:hAnsi="Arial" w:cs="Arial"/>
                <w:b/>
                <w:lang w:val="en-CA"/>
              </w:rPr>
            </w:pPr>
            <w:r>
              <w:rPr>
                <w:rFonts w:ascii="Arial" w:hAnsi="Arial" w:cs="Arial"/>
                <w:b/>
                <w:lang w:val="en-CA"/>
              </w:rPr>
              <w:t>Executive Program in Strategic Agility</w:t>
            </w:r>
          </w:p>
        </w:tc>
        <w:tc>
          <w:tcPr>
            <w:tcW w:w="2880" w:type="dxa"/>
          </w:tcPr>
          <w:p w14:paraId="6A991359" w14:textId="77777777" w:rsidR="009829CE" w:rsidRPr="00083502" w:rsidRDefault="009829CE" w:rsidP="000D00A2">
            <w:pPr>
              <w:rPr>
                <w:rFonts w:ascii="Arial" w:hAnsi="Arial" w:cs="Arial"/>
                <w:lang w:val="en-CA"/>
              </w:rPr>
            </w:pPr>
            <w:r w:rsidRPr="00083502">
              <w:rPr>
                <w:rFonts w:ascii="Arial" w:hAnsi="Arial" w:cs="Arial"/>
              </w:rPr>
              <w:t xml:space="preserve">Schulich School of Business </w:t>
            </w:r>
          </w:p>
        </w:tc>
      </w:tr>
      <w:tr w:rsidR="009829CE" w14:paraId="4BD9BA6D" w14:textId="77777777" w:rsidTr="000D00A2">
        <w:trPr>
          <w:trHeight w:val="288"/>
        </w:trPr>
        <w:tc>
          <w:tcPr>
            <w:tcW w:w="7020" w:type="dxa"/>
          </w:tcPr>
          <w:p w14:paraId="3A6C1375" w14:textId="77777777" w:rsidR="009829CE" w:rsidRPr="00083502" w:rsidRDefault="009829CE" w:rsidP="000D00A2">
            <w:pPr>
              <w:rPr>
                <w:rFonts w:ascii="Arial" w:hAnsi="Arial" w:cs="Arial"/>
                <w:b/>
                <w:lang w:val="en-CA"/>
              </w:rPr>
            </w:pPr>
            <w:r w:rsidRPr="00652A10">
              <w:rPr>
                <w:rFonts w:ascii="Arial" w:hAnsi="Arial" w:cs="Arial"/>
                <w:b/>
                <w:lang w:val="en-CA"/>
              </w:rPr>
              <w:t xml:space="preserve">Critical Thinking and Strategic </w:t>
            </w:r>
            <w:r w:rsidR="00F431B2" w:rsidRPr="00652A10">
              <w:rPr>
                <w:rFonts w:ascii="Arial" w:hAnsi="Arial" w:cs="Arial"/>
                <w:b/>
                <w:lang w:val="en-CA"/>
              </w:rPr>
              <w:t>Problem-Solving</w:t>
            </w:r>
            <w:r w:rsidRPr="00652A10">
              <w:rPr>
                <w:rFonts w:ascii="Arial" w:hAnsi="Arial" w:cs="Arial"/>
                <w:b/>
                <w:lang w:val="en-CA"/>
              </w:rPr>
              <w:t xml:space="preserve"> Skills for Leaders</w:t>
            </w:r>
          </w:p>
        </w:tc>
        <w:tc>
          <w:tcPr>
            <w:tcW w:w="2880" w:type="dxa"/>
          </w:tcPr>
          <w:p w14:paraId="5F333DE1" w14:textId="77777777" w:rsidR="009829CE" w:rsidRPr="00083502" w:rsidRDefault="009829CE" w:rsidP="000D00A2">
            <w:pPr>
              <w:rPr>
                <w:rFonts w:ascii="Arial" w:hAnsi="Arial" w:cs="Arial"/>
                <w:lang w:val="en-CA"/>
              </w:rPr>
            </w:pPr>
            <w:r w:rsidRPr="00083502">
              <w:rPr>
                <w:rFonts w:ascii="Arial" w:hAnsi="Arial" w:cs="Arial"/>
              </w:rPr>
              <w:t xml:space="preserve">Schulich School of Business </w:t>
            </w:r>
          </w:p>
        </w:tc>
      </w:tr>
      <w:tr w:rsidR="009829CE" w14:paraId="1C94E02A" w14:textId="77777777" w:rsidTr="00083502">
        <w:trPr>
          <w:trHeight w:val="288"/>
        </w:trPr>
        <w:tc>
          <w:tcPr>
            <w:tcW w:w="7020" w:type="dxa"/>
          </w:tcPr>
          <w:p w14:paraId="7AD1D1B1" w14:textId="77777777" w:rsidR="009829CE" w:rsidRPr="00083502" w:rsidRDefault="009829CE" w:rsidP="00752653">
            <w:pPr>
              <w:rPr>
                <w:rFonts w:ascii="Arial" w:hAnsi="Arial" w:cs="Arial"/>
                <w:b/>
                <w:lang w:val="en-CA"/>
              </w:rPr>
            </w:pPr>
            <w:r w:rsidRPr="00083502">
              <w:rPr>
                <w:rFonts w:ascii="Arial" w:hAnsi="Arial" w:cs="Arial"/>
                <w:b/>
                <w:lang w:val="en-CA"/>
              </w:rPr>
              <w:t>Strategic Management</w:t>
            </w:r>
          </w:p>
        </w:tc>
        <w:tc>
          <w:tcPr>
            <w:tcW w:w="2880" w:type="dxa"/>
          </w:tcPr>
          <w:p w14:paraId="5E667B4B" w14:textId="77777777" w:rsidR="009829CE" w:rsidRPr="00083502" w:rsidRDefault="009829CE" w:rsidP="00F0755A">
            <w:pPr>
              <w:rPr>
                <w:rFonts w:ascii="Arial" w:hAnsi="Arial" w:cs="Arial"/>
                <w:lang w:val="en-CA"/>
              </w:rPr>
            </w:pPr>
            <w:r w:rsidRPr="00083502">
              <w:rPr>
                <w:rFonts w:ascii="Arial" w:hAnsi="Arial" w:cs="Arial"/>
              </w:rPr>
              <w:t xml:space="preserve">Schulich School of Business </w:t>
            </w:r>
          </w:p>
        </w:tc>
      </w:tr>
      <w:tr w:rsidR="009829CE" w14:paraId="67B55097" w14:textId="77777777" w:rsidTr="00083502">
        <w:trPr>
          <w:trHeight w:val="288"/>
        </w:trPr>
        <w:tc>
          <w:tcPr>
            <w:tcW w:w="7020" w:type="dxa"/>
          </w:tcPr>
          <w:p w14:paraId="16685EA9" w14:textId="77777777" w:rsidR="009829CE" w:rsidRPr="00083502" w:rsidRDefault="009829CE" w:rsidP="00752653">
            <w:pPr>
              <w:rPr>
                <w:rFonts w:ascii="Arial" w:hAnsi="Arial" w:cs="Arial"/>
                <w:b/>
                <w:lang w:val="en-CA"/>
              </w:rPr>
            </w:pPr>
            <w:r w:rsidRPr="00083502">
              <w:rPr>
                <w:rFonts w:ascii="Arial" w:hAnsi="Arial" w:cs="Arial"/>
                <w:b/>
                <w:lang w:val="en-CA"/>
              </w:rPr>
              <w:t>Financial &amp; Managerial Accounting for Non-Fina</w:t>
            </w:r>
            <w:r>
              <w:rPr>
                <w:rFonts w:ascii="Arial" w:hAnsi="Arial" w:cs="Arial"/>
                <w:b/>
                <w:lang w:val="en-CA"/>
              </w:rPr>
              <w:t>n</w:t>
            </w:r>
            <w:r w:rsidRPr="00083502">
              <w:rPr>
                <w:rFonts w:ascii="Arial" w:hAnsi="Arial" w:cs="Arial"/>
                <w:b/>
                <w:lang w:val="en-CA"/>
              </w:rPr>
              <w:t>cial Manager: Beyond the Basics</w:t>
            </w:r>
          </w:p>
        </w:tc>
        <w:tc>
          <w:tcPr>
            <w:tcW w:w="2880" w:type="dxa"/>
            <w:vAlign w:val="center"/>
          </w:tcPr>
          <w:p w14:paraId="3D044419" w14:textId="77777777" w:rsidR="009829CE" w:rsidRPr="00083502" w:rsidRDefault="009829CE" w:rsidP="00F0755A">
            <w:pPr>
              <w:rPr>
                <w:rFonts w:ascii="Arial" w:hAnsi="Arial" w:cs="Arial"/>
                <w:lang w:val="en-CA"/>
              </w:rPr>
            </w:pPr>
            <w:r w:rsidRPr="00083502">
              <w:rPr>
                <w:rFonts w:ascii="Arial" w:hAnsi="Arial" w:cs="Arial"/>
              </w:rPr>
              <w:t xml:space="preserve">Schulich School of Business </w:t>
            </w:r>
          </w:p>
        </w:tc>
      </w:tr>
      <w:tr w:rsidR="009829CE" w:rsidRPr="005D4AF8" w14:paraId="18EF7626" w14:textId="77777777" w:rsidTr="00083502">
        <w:trPr>
          <w:trHeight w:val="288"/>
        </w:trPr>
        <w:tc>
          <w:tcPr>
            <w:tcW w:w="7020" w:type="dxa"/>
          </w:tcPr>
          <w:p w14:paraId="31E1A512" w14:textId="77777777" w:rsidR="009829CE" w:rsidRPr="00083502" w:rsidRDefault="009829CE" w:rsidP="00752653">
            <w:pPr>
              <w:rPr>
                <w:rFonts w:ascii="Arial" w:hAnsi="Arial" w:cs="Arial"/>
                <w:b/>
                <w:lang w:val="en-CA"/>
              </w:rPr>
            </w:pPr>
            <w:r w:rsidRPr="00083502">
              <w:rPr>
                <w:rFonts w:ascii="Arial" w:hAnsi="Arial" w:cs="Arial"/>
                <w:b/>
                <w:lang w:val="en-CA"/>
              </w:rPr>
              <w:t>Web Intelligence – Business Objects Reporting</w:t>
            </w:r>
          </w:p>
        </w:tc>
        <w:tc>
          <w:tcPr>
            <w:tcW w:w="2880" w:type="dxa"/>
          </w:tcPr>
          <w:p w14:paraId="388672D0" w14:textId="77777777" w:rsidR="009829CE" w:rsidRPr="00083502" w:rsidRDefault="009829CE" w:rsidP="00752653">
            <w:pPr>
              <w:rPr>
                <w:rFonts w:ascii="Arial" w:hAnsi="Arial" w:cs="Arial"/>
                <w:lang w:val="en-CA"/>
              </w:rPr>
            </w:pPr>
            <w:r w:rsidRPr="00083502">
              <w:rPr>
                <w:rFonts w:ascii="Arial" w:hAnsi="Arial" w:cs="Arial"/>
                <w:lang w:val="en-CA"/>
              </w:rPr>
              <w:t>Compuexcel</w:t>
            </w:r>
          </w:p>
        </w:tc>
      </w:tr>
      <w:tr w:rsidR="009829CE" w:rsidRPr="005D4AF8" w14:paraId="309C12DD" w14:textId="77777777" w:rsidTr="00083502">
        <w:trPr>
          <w:trHeight w:val="288"/>
        </w:trPr>
        <w:tc>
          <w:tcPr>
            <w:tcW w:w="7020" w:type="dxa"/>
          </w:tcPr>
          <w:p w14:paraId="35944874" w14:textId="77777777" w:rsidR="009829CE" w:rsidRPr="00083502" w:rsidRDefault="009829CE" w:rsidP="00752653">
            <w:pPr>
              <w:rPr>
                <w:rFonts w:ascii="Arial" w:hAnsi="Arial" w:cs="Arial"/>
                <w:b/>
                <w:lang w:val="en-CA"/>
              </w:rPr>
            </w:pPr>
            <w:r w:rsidRPr="00083502">
              <w:rPr>
                <w:rFonts w:ascii="Arial" w:hAnsi="Arial" w:cs="Arial"/>
                <w:b/>
                <w:lang w:val="en-CA"/>
              </w:rPr>
              <w:t>Managing Matters (Leadership Curriculum)</w:t>
            </w:r>
          </w:p>
        </w:tc>
        <w:tc>
          <w:tcPr>
            <w:tcW w:w="2880" w:type="dxa"/>
          </w:tcPr>
          <w:p w14:paraId="14AC49E8" w14:textId="77777777" w:rsidR="009829CE" w:rsidRPr="00083502" w:rsidRDefault="009829CE" w:rsidP="00752653">
            <w:pPr>
              <w:rPr>
                <w:rFonts w:ascii="Arial" w:hAnsi="Arial" w:cs="Arial"/>
                <w:lang w:val="en-CA"/>
              </w:rPr>
            </w:pPr>
            <w:r w:rsidRPr="00083502">
              <w:rPr>
                <w:rFonts w:ascii="Arial" w:hAnsi="Arial" w:cs="Arial"/>
                <w:lang w:val="en-CA"/>
              </w:rPr>
              <w:t>Rogers Education</w:t>
            </w:r>
          </w:p>
        </w:tc>
      </w:tr>
      <w:tr w:rsidR="009829CE" w14:paraId="5F872734" w14:textId="77777777" w:rsidTr="00083502">
        <w:trPr>
          <w:trHeight w:val="288"/>
        </w:trPr>
        <w:tc>
          <w:tcPr>
            <w:tcW w:w="7020" w:type="dxa"/>
          </w:tcPr>
          <w:p w14:paraId="6E8C69FF" w14:textId="77777777" w:rsidR="009829CE" w:rsidRPr="00083502" w:rsidRDefault="009829CE" w:rsidP="000D00A2">
            <w:pPr>
              <w:rPr>
                <w:rFonts w:ascii="Arial" w:hAnsi="Arial" w:cs="Arial"/>
                <w:b/>
                <w:lang w:val="en-CA"/>
              </w:rPr>
            </w:pPr>
            <w:r w:rsidRPr="00083502">
              <w:rPr>
                <w:rFonts w:ascii="Arial" w:hAnsi="Arial" w:cs="Arial"/>
                <w:b/>
                <w:lang w:val="en-CA"/>
              </w:rPr>
              <w:t>Leadership Essentials</w:t>
            </w:r>
          </w:p>
        </w:tc>
        <w:tc>
          <w:tcPr>
            <w:tcW w:w="2880" w:type="dxa"/>
          </w:tcPr>
          <w:p w14:paraId="1BCB40F1" w14:textId="77777777" w:rsidR="009829CE" w:rsidRPr="00083502" w:rsidRDefault="009829CE" w:rsidP="000D00A2">
            <w:pPr>
              <w:rPr>
                <w:rFonts w:ascii="Arial" w:hAnsi="Arial" w:cs="Arial"/>
                <w:lang w:val="en-CA"/>
              </w:rPr>
            </w:pPr>
            <w:r w:rsidRPr="00083502">
              <w:rPr>
                <w:rFonts w:ascii="Arial" w:hAnsi="Arial" w:cs="Arial"/>
                <w:lang w:val="en-CA"/>
              </w:rPr>
              <w:t>Bell (Ops College)</w:t>
            </w:r>
          </w:p>
        </w:tc>
      </w:tr>
      <w:tr w:rsidR="009829CE" w14:paraId="661FC4C1" w14:textId="77777777" w:rsidTr="00083502">
        <w:trPr>
          <w:trHeight w:val="288"/>
        </w:trPr>
        <w:tc>
          <w:tcPr>
            <w:tcW w:w="7020" w:type="dxa"/>
          </w:tcPr>
          <w:p w14:paraId="5EF7E4EF" w14:textId="77777777" w:rsidR="009829CE" w:rsidRPr="00083502" w:rsidRDefault="009829CE" w:rsidP="000D00A2">
            <w:pPr>
              <w:rPr>
                <w:rFonts w:ascii="Arial" w:hAnsi="Arial" w:cs="Arial"/>
                <w:b/>
                <w:lang w:val="en-CA"/>
              </w:rPr>
            </w:pPr>
            <w:r w:rsidRPr="00083502">
              <w:rPr>
                <w:rFonts w:ascii="Arial" w:hAnsi="Arial" w:cs="Arial"/>
                <w:b/>
                <w:lang w:val="en-CA"/>
              </w:rPr>
              <w:t>Building Leadership dependencies: Delegation</w:t>
            </w:r>
          </w:p>
        </w:tc>
        <w:tc>
          <w:tcPr>
            <w:tcW w:w="2880" w:type="dxa"/>
          </w:tcPr>
          <w:p w14:paraId="67168601" w14:textId="77777777" w:rsidR="009829CE" w:rsidRPr="00083502" w:rsidRDefault="009829CE" w:rsidP="000D00A2">
            <w:pPr>
              <w:rPr>
                <w:rFonts w:ascii="Arial" w:hAnsi="Arial" w:cs="Arial"/>
                <w:lang w:val="en-CA"/>
              </w:rPr>
            </w:pPr>
            <w:r w:rsidRPr="00083502">
              <w:rPr>
                <w:rFonts w:ascii="Arial" w:hAnsi="Arial" w:cs="Arial"/>
                <w:lang w:val="en-CA"/>
              </w:rPr>
              <w:t xml:space="preserve">ILE </w:t>
            </w:r>
          </w:p>
        </w:tc>
      </w:tr>
      <w:tr w:rsidR="009829CE" w14:paraId="7A7A8FCC" w14:textId="77777777" w:rsidTr="00083502">
        <w:trPr>
          <w:trHeight w:val="288"/>
        </w:trPr>
        <w:tc>
          <w:tcPr>
            <w:tcW w:w="7020" w:type="dxa"/>
          </w:tcPr>
          <w:p w14:paraId="6BCC0BA2" w14:textId="77777777" w:rsidR="009829CE" w:rsidRPr="00083502" w:rsidRDefault="009829CE" w:rsidP="000D00A2">
            <w:pPr>
              <w:rPr>
                <w:rFonts w:ascii="Arial" w:hAnsi="Arial" w:cs="Arial"/>
                <w:b/>
              </w:rPr>
            </w:pPr>
            <w:r w:rsidRPr="00083502">
              <w:rPr>
                <w:rFonts w:ascii="Arial" w:hAnsi="Arial" w:cs="Arial"/>
                <w:b/>
              </w:rPr>
              <w:t>Foundations of Management</w:t>
            </w:r>
          </w:p>
        </w:tc>
        <w:tc>
          <w:tcPr>
            <w:tcW w:w="2880" w:type="dxa"/>
          </w:tcPr>
          <w:p w14:paraId="0DE738CC" w14:textId="77777777" w:rsidR="009829CE" w:rsidRPr="00083502" w:rsidRDefault="009829CE" w:rsidP="000D00A2">
            <w:pPr>
              <w:tabs>
                <w:tab w:val="left" w:pos="1440"/>
                <w:tab w:val="left" w:pos="2880"/>
              </w:tabs>
              <w:spacing w:line="200" w:lineRule="exact"/>
              <w:rPr>
                <w:rFonts w:ascii="Arial" w:hAnsi="Arial" w:cs="Arial"/>
              </w:rPr>
            </w:pPr>
            <w:r w:rsidRPr="00083502">
              <w:rPr>
                <w:rFonts w:ascii="Arial" w:hAnsi="Arial" w:cs="Arial"/>
              </w:rPr>
              <w:t xml:space="preserve">Bell Mobility Internal </w:t>
            </w:r>
          </w:p>
        </w:tc>
      </w:tr>
      <w:tr w:rsidR="009829CE" w14:paraId="117D99F7" w14:textId="77777777" w:rsidTr="00083502">
        <w:trPr>
          <w:trHeight w:val="288"/>
        </w:trPr>
        <w:tc>
          <w:tcPr>
            <w:tcW w:w="7020" w:type="dxa"/>
          </w:tcPr>
          <w:p w14:paraId="4AEB6CF6" w14:textId="77777777" w:rsidR="009829CE" w:rsidRPr="00083502" w:rsidRDefault="009829CE" w:rsidP="00752653">
            <w:pPr>
              <w:rPr>
                <w:rFonts w:ascii="Arial" w:hAnsi="Arial" w:cs="Arial"/>
                <w:lang w:val="en-CA"/>
              </w:rPr>
            </w:pPr>
          </w:p>
        </w:tc>
        <w:tc>
          <w:tcPr>
            <w:tcW w:w="2880" w:type="dxa"/>
          </w:tcPr>
          <w:p w14:paraId="44BFE9EA" w14:textId="77777777" w:rsidR="009829CE" w:rsidRPr="00083502" w:rsidRDefault="009829CE" w:rsidP="00752653">
            <w:pPr>
              <w:rPr>
                <w:rFonts w:ascii="Arial" w:hAnsi="Arial" w:cs="Arial"/>
                <w:lang w:val="en-CA"/>
              </w:rPr>
            </w:pPr>
          </w:p>
        </w:tc>
      </w:tr>
      <w:tr w:rsidR="009829CE" w14:paraId="3F1BDE36" w14:textId="77777777" w:rsidTr="00083502">
        <w:trPr>
          <w:trHeight w:val="288"/>
        </w:trPr>
        <w:tc>
          <w:tcPr>
            <w:tcW w:w="7020" w:type="dxa"/>
          </w:tcPr>
          <w:p w14:paraId="1A88580C" w14:textId="77777777" w:rsidR="009829CE" w:rsidRPr="0054408B" w:rsidRDefault="009829CE" w:rsidP="00752653">
            <w:pPr>
              <w:rPr>
                <w:rFonts w:ascii="Arial" w:hAnsi="Arial" w:cs="Arial"/>
                <w:b/>
                <w:i/>
                <w:color w:val="17365D" w:themeColor="text2" w:themeShade="BF"/>
                <w:sz w:val="22"/>
                <w:lang w:val="en-CA"/>
              </w:rPr>
            </w:pPr>
            <w:r w:rsidRPr="0054408B">
              <w:rPr>
                <w:rFonts w:ascii="Arial" w:hAnsi="Arial" w:cs="Arial"/>
                <w:b/>
                <w:i/>
                <w:color w:val="17365D" w:themeColor="text2" w:themeShade="BF"/>
                <w:sz w:val="22"/>
                <w:lang w:val="en-CA"/>
              </w:rPr>
              <w:t>Process Education</w:t>
            </w:r>
          </w:p>
        </w:tc>
        <w:tc>
          <w:tcPr>
            <w:tcW w:w="2880" w:type="dxa"/>
          </w:tcPr>
          <w:p w14:paraId="7BA68A7D" w14:textId="77777777" w:rsidR="009829CE" w:rsidRPr="00083502" w:rsidRDefault="009829CE" w:rsidP="00752653">
            <w:pPr>
              <w:rPr>
                <w:rFonts w:ascii="Arial" w:hAnsi="Arial" w:cs="Arial"/>
                <w:lang w:val="en-CA"/>
              </w:rPr>
            </w:pPr>
          </w:p>
        </w:tc>
      </w:tr>
      <w:tr w:rsidR="009829CE" w14:paraId="63EB232D" w14:textId="77777777" w:rsidTr="00083502">
        <w:trPr>
          <w:trHeight w:val="288"/>
        </w:trPr>
        <w:tc>
          <w:tcPr>
            <w:tcW w:w="7020" w:type="dxa"/>
          </w:tcPr>
          <w:p w14:paraId="2B28A0C0" w14:textId="77777777" w:rsidR="009829CE" w:rsidRPr="00083502" w:rsidRDefault="009829CE" w:rsidP="000D00A2">
            <w:pPr>
              <w:rPr>
                <w:rFonts w:ascii="Arial" w:hAnsi="Arial" w:cs="Arial"/>
                <w:b/>
                <w:lang w:val="en-CA"/>
              </w:rPr>
            </w:pPr>
          </w:p>
        </w:tc>
        <w:tc>
          <w:tcPr>
            <w:tcW w:w="2880" w:type="dxa"/>
          </w:tcPr>
          <w:p w14:paraId="50ABA523" w14:textId="77777777" w:rsidR="009829CE" w:rsidRPr="00083502" w:rsidRDefault="009829CE" w:rsidP="000D00A2">
            <w:pPr>
              <w:rPr>
                <w:rFonts w:ascii="Arial" w:hAnsi="Arial" w:cs="Arial"/>
                <w:lang w:val="en-CA"/>
              </w:rPr>
            </w:pPr>
          </w:p>
        </w:tc>
      </w:tr>
      <w:tr w:rsidR="009829CE" w14:paraId="593880B8" w14:textId="77777777" w:rsidTr="00083502">
        <w:trPr>
          <w:trHeight w:val="288"/>
        </w:trPr>
        <w:tc>
          <w:tcPr>
            <w:tcW w:w="7020" w:type="dxa"/>
          </w:tcPr>
          <w:p w14:paraId="4EB17207" w14:textId="77777777" w:rsidR="009829CE" w:rsidRPr="00083502" w:rsidRDefault="009829CE" w:rsidP="000D00A2">
            <w:pPr>
              <w:rPr>
                <w:rFonts w:ascii="Arial" w:hAnsi="Arial" w:cs="Arial"/>
                <w:b/>
                <w:lang w:val="en-CA"/>
              </w:rPr>
            </w:pPr>
            <w:r w:rsidRPr="00083502">
              <w:rPr>
                <w:rFonts w:ascii="Arial" w:hAnsi="Arial" w:cs="Arial"/>
                <w:b/>
                <w:lang w:val="en-CA"/>
              </w:rPr>
              <w:t>Kepner Trego</w:t>
            </w:r>
            <w:r w:rsidR="00130DB0">
              <w:rPr>
                <w:rFonts w:ascii="Arial" w:hAnsi="Arial" w:cs="Arial"/>
                <w:b/>
                <w:lang w:val="en-CA"/>
              </w:rPr>
              <w:t>e</w:t>
            </w:r>
            <w:r w:rsidRPr="00083502">
              <w:rPr>
                <w:rFonts w:ascii="Arial" w:hAnsi="Arial" w:cs="Arial"/>
                <w:b/>
                <w:lang w:val="en-CA"/>
              </w:rPr>
              <w:t>: Root Cause and Problem Management</w:t>
            </w:r>
          </w:p>
        </w:tc>
        <w:tc>
          <w:tcPr>
            <w:tcW w:w="2880" w:type="dxa"/>
          </w:tcPr>
          <w:p w14:paraId="087059FA" w14:textId="77777777" w:rsidR="009829CE" w:rsidRPr="00083502" w:rsidRDefault="009829CE" w:rsidP="000D00A2">
            <w:pPr>
              <w:rPr>
                <w:rFonts w:ascii="Arial" w:hAnsi="Arial" w:cs="Arial"/>
                <w:lang w:val="en-CA"/>
              </w:rPr>
            </w:pPr>
            <w:r w:rsidRPr="00083502">
              <w:rPr>
                <w:rFonts w:ascii="Arial" w:hAnsi="Arial" w:cs="Arial"/>
                <w:lang w:val="en-CA"/>
              </w:rPr>
              <w:t>Kepner Tregoe</w:t>
            </w:r>
          </w:p>
        </w:tc>
      </w:tr>
      <w:tr w:rsidR="008805AE" w14:paraId="72090BEF" w14:textId="77777777" w:rsidTr="000D00A2">
        <w:trPr>
          <w:trHeight w:val="288"/>
        </w:trPr>
        <w:tc>
          <w:tcPr>
            <w:tcW w:w="7020" w:type="dxa"/>
          </w:tcPr>
          <w:p w14:paraId="67AEF5D2" w14:textId="77777777" w:rsidR="008805AE" w:rsidRPr="00083502" w:rsidRDefault="008805AE" w:rsidP="000D00A2">
            <w:pPr>
              <w:rPr>
                <w:rFonts w:ascii="Arial" w:hAnsi="Arial" w:cs="Arial"/>
                <w:b/>
                <w:lang w:val="en-CA"/>
              </w:rPr>
            </w:pPr>
            <w:r w:rsidRPr="00083502">
              <w:rPr>
                <w:rFonts w:ascii="Arial" w:hAnsi="Arial" w:cs="Arial"/>
                <w:b/>
                <w:lang w:val="en-CA"/>
              </w:rPr>
              <w:t>ITIL Practitioner:  Service Desk, Incident &amp; Problem Management</w:t>
            </w:r>
          </w:p>
        </w:tc>
        <w:tc>
          <w:tcPr>
            <w:tcW w:w="2880" w:type="dxa"/>
          </w:tcPr>
          <w:p w14:paraId="3E197778" w14:textId="77777777" w:rsidR="008805AE" w:rsidRPr="00083502" w:rsidRDefault="008805AE" w:rsidP="000D00A2">
            <w:pPr>
              <w:rPr>
                <w:rFonts w:ascii="Arial" w:hAnsi="Arial" w:cs="Arial"/>
                <w:lang w:val="en-CA"/>
              </w:rPr>
            </w:pPr>
            <w:r w:rsidRPr="00083502">
              <w:rPr>
                <w:rFonts w:ascii="Arial" w:hAnsi="Arial" w:cs="Arial"/>
                <w:lang w:val="en-CA"/>
              </w:rPr>
              <w:t>PINK Elephant</w:t>
            </w:r>
          </w:p>
        </w:tc>
      </w:tr>
      <w:tr w:rsidR="008805AE" w14:paraId="1ED13959" w14:textId="77777777" w:rsidTr="000D00A2">
        <w:trPr>
          <w:trHeight w:val="288"/>
        </w:trPr>
        <w:tc>
          <w:tcPr>
            <w:tcW w:w="7020" w:type="dxa"/>
          </w:tcPr>
          <w:p w14:paraId="601BCBC1" w14:textId="77777777" w:rsidR="008805AE" w:rsidRPr="00083502" w:rsidRDefault="008805AE" w:rsidP="000D00A2">
            <w:pPr>
              <w:rPr>
                <w:rFonts w:ascii="Arial" w:hAnsi="Arial" w:cs="Arial"/>
                <w:b/>
                <w:lang w:val="en-CA"/>
              </w:rPr>
            </w:pPr>
            <w:r w:rsidRPr="00083502">
              <w:rPr>
                <w:rFonts w:ascii="Arial" w:hAnsi="Arial" w:cs="Arial"/>
                <w:b/>
                <w:lang w:val="en-CA"/>
              </w:rPr>
              <w:t xml:space="preserve">ITIL – How to Define &amp; Document Processes &amp; Procedures </w:t>
            </w:r>
          </w:p>
        </w:tc>
        <w:tc>
          <w:tcPr>
            <w:tcW w:w="2880" w:type="dxa"/>
          </w:tcPr>
          <w:p w14:paraId="256495BD" w14:textId="77777777" w:rsidR="008805AE" w:rsidRPr="00083502" w:rsidRDefault="008805AE" w:rsidP="000D00A2">
            <w:pPr>
              <w:rPr>
                <w:rFonts w:ascii="Arial" w:hAnsi="Arial" w:cs="Arial"/>
                <w:lang w:val="en-CA"/>
              </w:rPr>
            </w:pPr>
            <w:r w:rsidRPr="00083502">
              <w:rPr>
                <w:rFonts w:ascii="Arial" w:hAnsi="Arial" w:cs="Arial"/>
                <w:lang w:val="en-CA"/>
              </w:rPr>
              <w:t>PINK Elephant</w:t>
            </w:r>
          </w:p>
        </w:tc>
      </w:tr>
      <w:tr w:rsidR="009829CE" w14:paraId="5E1F788E" w14:textId="77777777" w:rsidTr="00083502">
        <w:trPr>
          <w:trHeight w:val="288"/>
        </w:trPr>
        <w:tc>
          <w:tcPr>
            <w:tcW w:w="7020" w:type="dxa"/>
          </w:tcPr>
          <w:p w14:paraId="5B91BBF6" w14:textId="77777777" w:rsidR="009829CE" w:rsidRPr="00083502" w:rsidRDefault="009829CE" w:rsidP="000D00A2">
            <w:pPr>
              <w:rPr>
                <w:rFonts w:ascii="Arial" w:hAnsi="Arial" w:cs="Arial"/>
              </w:rPr>
            </w:pPr>
            <w:r w:rsidRPr="00083502">
              <w:rPr>
                <w:rFonts w:ascii="Arial" w:hAnsi="Arial" w:cs="Arial"/>
                <w:b/>
                <w:lang w:val="en-CA"/>
              </w:rPr>
              <w:t>ITIL Service Management Essentials</w:t>
            </w:r>
          </w:p>
        </w:tc>
        <w:tc>
          <w:tcPr>
            <w:tcW w:w="2880" w:type="dxa"/>
          </w:tcPr>
          <w:p w14:paraId="00E4A1CA" w14:textId="77777777" w:rsidR="009829CE" w:rsidRPr="00083502" w:rsidRDefault="009829CE" w:rsidP="000D00A2">
            <w:pPr>
              <w:rPr>
                <w:rFonts w:ascii="Arial" w:hAnsi="Arial" w:cs="Arial"/>
              </w:rPr>
            </w:pPr>
            <w:r w:rsidRPr="00083502">
              <w:rPr>
                <w:rFonts w:ascii="Arial" w:hAnsi="Arial" w:cs="Arial"/>
                <w:lang w:val="en-CA"/>
              </w:rPr>
              <w:t>PINK Elephant</w:t>
            </w:r>
          </w:p>
        </w:tc>
      </w:tr>
      <w:tr w:rsidR="009829CE" w14:paraId="2DA57C90" w14:textId="77777777" w:rsidTr="00083502">
        <w:trPr>
          <w:trHeight w:val="288"/>
        </w:trPr>
        <w:tc>
          <w:tcPr>
            <w:tcW w:w="7020" w:type="dxa"/>
          </w:tcPr>
          <w:p w14:paraId="7860C5F0" w14:textId="77777777" w:rsidR="009829CE" w:rsidRPr="00083502" w:rsidRDefault="009829CE" w:rsidP="000D00A2">
            <w:pPr>
              <w:rPr>
                <w:rFonts w:ascii="Arial" w:hAnsi="Arial" w:cs="Arial"/>
                <w:b/>
                <w:lang w:val="en-CA"/>
              </w:rPr>
            </w:pPr>
            <w:r w:rsidRPr="00083502">
              <w:rPr>
                <w:rFonts w:ascii="Arial" w:hAnsi="Arial" w:cs="Arial"/>
                <w:b/>
                <w:lang w:val="en-CA"/>
              </w:rPr>
              <w:t>Problem Solving: Six Sigma</w:t>
            </w:r>
          </w:p>
        </w:tc>
        <w:tc>
          <w:tcPr>
            <w:tcW w:w="2880" w:type="dxa"/>
          </w:tcPr>
          <w:p w14:paraId="33967223" w14:textId="77777777" w:rsidR="009829CE" w:rsidRPr="00083502" w:rsidRDefault="009829CE" w:rsidP="000D00A2">
            <w:pPr>
              <w:rPr>
                <w:rFonts w:ascii="Arial" w:hAnsi="Arial" w:cs="Arial"/>
                <w:lang w:val="en-CA"/>
              </w:rPr>
            </w:pPr>
            <w:r>
              <w:rPr>
                <w:rFonts w:ascii="Arial" w:hAnsi="Arial" w:cs="Arial"/>
                <w:lang w:val="en-CA"/>
              </w:rPr>
              <w:t>CGI</w:t>
            </w:r>
          </w:p>
        </w:tc>
      </w:tr>
      <w:tr w:rsidR="009829CE" w14:paraId="4398A827" w14:textId="77777777" w:rsidTr="00083502">
        <w:trPr>
          <w:trHeight w:val="288"/>
        </w:trPr>
        <w:tc>
          <w:tcPr>
            <w:tcW w:w="7020" w:type="dxa"/>
          </w:tcPr>
          <w:p w14:paraId="40A85D9B" w14:textId="77777777" w:rsidR="009829CE" w:rsidRPr="00083502" w:rsidRDefault="009829CE" w:rsidP="000D00A2">
            <w:pPr>
              <w:rPr>
                <w:rFonts w:ascii="Arial" w:hAnsi="Arial" w:cs="Arial"/>
                <w:b/>
                <w:lang w:val="en-CA"/>
              </w:rPr>
            </w:pPr>
            <w:r w:rsidRPr="00083502">
              <w:rPr>
                <w:rFonts w:ascii="Arial" w:hAnsi="Arial" w:cs="Arial"/>
                <w:b/>
                <w:lang w:val="en-CA"/>
              </w:rPr>
              <w:t>Project Management &amp; Project Initiation</w:t>
            </w:r>
          </w:p>
        </w:tc>
        <w:tc>
          <w:tcPr>
            <w:tcW w:w="2880" w:type="dxa"/>
          </w:tcPr>
          <w:p w14:paraId="161BCD1E" w14:textId="77777777" w:rsidR="009829CE" w:rsidRPr="00083502" w:rsidRDefault="009829CE" w:rsidP="000D00A2">
            <w:pPr>
              <w:rPr>
                <w:rFonts w:ascii="Arial" w:hAnsi="Arial" w:cs="Arial"/>
                <w:lang w:val="en-CA"/>
              </w:rPr>
            </w:pPr>
            <w:r w:rsidRPr="00083502">
              <w:rPr>
                <w:rFonts w:ascii="Arial" w:hAnsi="Arial" w:cs="Arial"/>
                <w:lang w:val="en-CA"/>
              </w:rPr>
              <w:t>FGT Consultants</w:t>
            </w:r>
          </w:p>
        </w:tc>
      </w:tr>
      <w:tr w:rsidR="008805AE" w14:paraId="205A1BC2" w14:textId="77777777" w:rsidTr="00083502">
        <w:trPr>
          <w:trHeight w:val="288"/>
        </w:trPr>
        <w:tc>
          <w:tcPr>
            <w:tcW w:w="7020" w:type="dxa"/>
          </w:tcPr>
          <w:p w14:paraId="5277B91B" w14:textId="77777777" w:rsidR="008805AE" w:rsidRPr="004C5119" w:rsidRDefault="008805AE" w:rsidP="004C5119">
            <w:pPr>
              <w:rPr>
                <w:rFonts w:ascii="Arial" w:hAnsi="Arial" w:cs="Arial"/>
                <w:b/>
                <w:lang w:val="en-CA"/>
              </w:rPr>
            </w:pPr>
            <w:r>
              <w:rPr>
                <w:rFonts w:ascii="Arial" w:hAnsi="Arial" w:cs="Arial"/>
                <w:b/>
                <w:lang w:val="en-CA"/>
              </w:rPr>
              <w:t>Building Business Cases</w:t>
            </w:r>
          </w:p>
        </w:tc>
        <w:tc>
          <w:tcPr>
            <w:tcW w:w="2880" w:type="dxa"/>
          </w:tcPr>
          <w:p w14:paraId="560531F3" w14:textId="77777777" w:rsidR="008805AE" w:rsidRDefault="008805AE" w:rsidP="00752653">
            <w:pPr>
              <w:rPr>
                <w:rFonts w:ascii="Arial" w:hAnsi="Arial" w:cs="Arial"/>
                <w:lang w:val="en-CA"/>
              </w:rPr>
            </w:pPr>
            <w:r>
              <w:rPr>
                <w:rFonts w:ascii="Arial" w:hAnsi="Arial" w:cs="Arial"/>
                <w:lang w:val="en-CA"/>
              </w:rPr>
              <w:t>FGT Consultants</w:t>
            </w:r>
          </w:p>
        </w:tc>
      </w:tr>
      <w:tr w:rsidR="009829CE" w14:paraId="2D5D7DFB" w14:textId="77777777" w:rsidTr="00083502">
        <w:trPr>
          <w:trHeight w:val="288"/>
        </w:trPr>
        <w:tc>
          <w:tcPr>
            <w:tcW w:w="7020" w:type="dxa"/>
          </w:tcPr>
          <w:p w14:paraId="3BE7AB35" w14:textId="77777777" w:rsidR="009829CE" w:rsidRPr="004C5119" w:rsidRDefault="009829CE" w:rsidP="004C5119">
            <w:pPr>
              <w:rPr>
                <w:rFonts w:ascii="Arial" w:hAnsi="Arial" w:cs="Arial"/>
                <w:b/>
                <w:lang w:val="en-CA"/>
              </w:rPr>
            </w:pPr>
            <w:r w:rsidRPr="004C5119">
              <w:rPr>
                <w:rFonts w:ascii="Arial" w:hAnsi="Arial" w:cs="Arial"/>
                <w:b/>
                <w:lang w:val="en-CA"/>
              </w:rPr>
              <w:t>Project Management – MS Project</w:t>
            </w:r>
          </w:p>
        </w:tc>
        <w:tc>
          <w:tcPr>
            <w:tcW w:w="2880" w:type="dxa"/>
          </w:tcPr>
          <w:p w14:paraId="419FDFE7" w14:textId="77777777" w:rsidR="009829CE" w:rsidRPr="00083502" w:rsidRDefault="009829CE" w:rsidP="00752653">
            <w:pPr>
              <w:rPr>
                <w:rFonts w:ascii="Arial" w:hAnsi="Arial" w:cs="Arial"/>
                <w:lang w:val="en-CA"/>
              </w:rPr>
            </w:pPr>
            <w:r>
              <w:rPr>
                <w:rFonts w:ascii="Arial" w:hAnsi="Arial" w:cs="Arial"/>
                <w:lang w:val="en-CA"/>
              </w:rPr>
              <w:t>Learning Tree</w:t>
            </w:r>
          </w:p>
        </w:tc>
      </w:tr>
      <w:tr w:rsidR="009829CE" w14:paraId="149FAA1C" w14:textId="77777777" w:rsidTr="00083502">
        <w:trPr>
          <w:trHeight w:val="288"/>
        </w:trPr>
        <w:tc>
          <w:tcPr>
            <w:tcW w:w="7020" w:type="dxa"/>
          </w:tcPr>
          <w:p w14:paraId="76B6D096" w14:textId="77777777" w:rsidR="009829CE" w:rsidRPr="00083502" w:rsidRDefault="009829CE" w:rsidP="00752653">
            <w:pPr>
              <w:rPr>
                <w:rFonts w:ascii="Arial" w:hAnsi="Arial" w:cs="Arial"/>
                <w:lang w:val="en-CA"/>
              </w:rPr>
            </w:pPr>
          </w:p>
        </w:tc>
        <w:tc>
          <w:tcPr>
            <w:tcW w:w="2880" w:type="dxa"/>
          </w:tcPr>
          <w:p w14:paraId="5E6CF27E" w14:textId="77777777" w:rsidR="009829CE" w:rsidRPr="00083502" w:rsidRDefault="009829CE" w:rsidP="00752653">
            <w:pPr>
              <w:rPr>
                <w:rFonts w:ascii="Arial" w:hAnsi="Arial" w:cs="Arial"/>
                <w:lang w:val="en-CA"/>
              </w:rPr>
            </w:pPr>
          </w:p>
        </w:tc>
      </w:tr>
      <w:tr w:rsidR="009829CE" w14:paraId="18F7EBD6" w14:textId="77777777" w:rsidTr="00083502">
        <w:trPr>
          <w:trHeight w:val="288"/>
        </w:trPr>
        <w:tc>
          <w:tcPr>
            <w:tcW w:w="7020" w:type="dxa"/>
          </w:tcPr>
          <w:p w14:paraId="4C4DC1F2" w14:textId="77777777" w:rsidR="009829CE" w:rsidRPr="0054408B" w:rsidRDefault="009829CE" w:rsidP="00752653">
            <w:pPr>
              <w:rPr>
                <w:rFonts w:ascii="Arial" w:hAnsi="Arial" w:cs="Arial"/>
                <w:b/>
                <w:i/>
                <w:color w:val="17365D" w:themeColor="text2" w:themeShade="BF"/>
                <w:sz w:val="22"/>
                <w:lang w:val="en-CA"/>
              </w:rPr>
            </w:pPr>
            <w:r w:rsidRPr="0054408B">
              <w:rPr>
                <w:rFonts w:ascii="Arial" w:hAnsi="Arial" w:cs="Arial"/>
                <w:b/>
                <w:i/>
                <w:color w:val="17365D" w:themeColor="text2" w:themeShade="BF"/>
                <w:sz w:val="22"/>
                <w:lang w:val="en-CA"/>
              </w:rPr>
              <w:t>Technical Education</w:t>
            </w:r>
          </w:p>
        </w:tc>
        <w:tc>
          <w:tcPr>
            <w:tcW w:w="2880" w:type="dxa"/>
          </w:tcPr>
          <w:p w14:paraId="5E164F95" w14:textId="77777777" w:rsidR="009829CE" w:rsidRPr="00083502" w:rsidRDefault="009829CE" w:rsidP="00752653">
            <w:pPr>
              <w:rPr>
                <w:rFonts w:ascii="Arial" w:hAnsi="Arial" w:cs="Arial"/>
                <w:lang w:val="en-CA"/>
              </w:rPr>
            </w:pPr>
          </w:p>
        </w:tc>
      </w:tr>
      <w:tr w:rsidR="009829CE" w:rsidRPr="005D4AF8" w14:paraId="6567CDFE" w14:textId="77777777" w:rsidTr="00083502">
        <w:trPr>
          <w:trHeight w:val="288"/>
        </w:trPr>
        <w:tc>
          <w:tcPr>
            <w:tcW w:w="7020" w:type="dxa"/>
          </w:tcPr>
          <w:p w14:paraId="7A1F2903" w14:textId="77777777" w:rsidR="009829CE" w:rsidRPr="00083502" w:rsidRDefault="009829CE" w:rsidP="000D00A2">
            <w:pPr>
              <w:rPr>
                <w:rFonts w:ascii="Arial" w:hAnsi="Arial" w:cs="Arial"/>
                <w:b/>
                <w:lang w:val="en-CA"/>
              </w:rPr>
            </w:pPr>
          </w:p>
        </w:tc>
        <w:tc>
          <w:tcPr>
            <w:tcW w:w="2880" w:type="dxa"/>
          </w:tcPr>
          <w:p w14:paraId="187541BE" w14:textId="77777777" w:rsidR="009829CE" w:rsidRPr="00083502" w:rsidRDefault="009829CE" w:rsidP="00083502">
            <w:pPr>
              <w:rPr>
                <w:rFonts w:ascii="Arial" w:hAnsi="Arial" w:cs="Arial"/>
                <w:lang w:val="en-CA"/>
              </w:rPr>
            </w:pPr>
          </w:p>
        </w:tc>
      </w:tr>
      <w:tr w:rsidR="009829CE" w:rsidRPr="005D4AF8" w14:paraId="4102F744" w14:textId="77777777" w:rsidTr="00083502">
        <w:trPr>
          <w:trHeight w:val="288"/>
        </w:trPr>
        <w:tc>
          <w:tcPr>
            <w:tcW w:w="7020" w:type="dxa"/>
          </w:tcPr>
          <w:p w14:paraId="5A567D69" w14:textId="77777777" w:rsidR="009829CE" w:rsidRPr="00083502" w:rsidRDefault="009829CE" w:rsidP="000D00A2">
            <w:pPr>
              <w:rPr>
                <w:rFonts w:ascii="Arial" w:hAnsi="Arial" w:cs="Arial"/>
                <w:b/>
                <w:lang w:val="en-CA"/>
              </w:rPr>
            </w:pPr>
            <w:r w:rsidRPr="00083502">
              <w:rPr>
                <w:rFonts w:ascii="Arial" w:hAnsi="Arial" w:cs="Arial"/>
                <w:b/>
                <w:lang w:val="en-CA"/>
              </w:rPr>
              <w:t>Building IPv6 Networks</w:t>
            </w:r>
          </w:p>
        </w:tc>
        <w:tc>
          <w:tcPr>
            <w:tcW w:w="2880" w:type="dxa"/>
          </w:tcPr>
          <w:p w14:paraId="431613D0" w14:textId="77777777" w:rsidR="009829CE" w:rsidRPr="00083502" w:rsidRDefault="009829CE" w:rsidP="00083502">
            <w:pPr>
              <w:rPr>
                <w:rFonts w:ascii="Arial" w:hAnsi="Arial" w:cs="Arial"/>
                <w:lang w:val="en-CA"/>
              </w:rPr>
            </w:pPr>
            <w:r w:rsidRPr="00083502">
              <w:rPr>
                <w:rFonts w:ascii="Arial" w:hAnsi="Arial" w:cs="Arial"/>
                <w:lang w:val="en-CA"/>
              </w:rPr>
              <w:t xml:space="preserve">Salient Federal Solutions </w:t>
            </w:r>
          </w:p>
        </w:tc>
      </w:tr>
      <w:tr w:rsidR="009829CE" w14:paraId="6F0ABF03" w14:textId="77777777" w:rsidTr="00083502">
        <w:trPr>
          <w:trHeight w:val="288"/>
        </w:trPr>
        <w:tc>
          <w:tcPr>
            <w:tcW w:w="7020" w:type="dxa"/>
          </w:tcPr>
          <w:p w14:paraId="29D4CA57" w14:textId="77777777" w:rsidR="009829CE" w:rsidRPr="00083502" w:rsidRDefault="009829CE" w:rsidP="00752653">
            <w:pPr>
              <w:rPr>
                <w:rFonts w:ascii="Arial" w:hAnsi="Arial" w:cs="Arial"/>
              </w:rPr>
            </w:pPr>
            <w:r w:rsidRPr="00083502">
              <w:rPr>
                <w:rFonts w:ascii="Arial" w:hAnsi="Arial" w:cs="Arial"/>
                <w:b/>
                <w:lang w:val="en-CA"/>
              </w:rPr>
              <w:t>Building Cisco Multi-Layer Switching Network (BCMSN)</w:t>
            </w:r>
          </w:p>
        </w:tc>
        <w:tc>
          <w:tcPr>
            <w:tcW w:w="2880" w:type="dxa"/>
          </w:tcPr>
          <w:p w14:paraId="63632EE4" w14:textId="77777777" w:rsidR="009829CE" w:rsidRPr="00083502" w:rsidRDefault="009829CE" w:rsidP="00752653">
            <w:pPr>
              <w:rPr>
                <w:rFonts w:ascii="Arial" w:hAnsi="Arial" w:cs="Arial"/>
              </w:rPr>
            </w:pPr>
            <w:r w:rsidRPr="00083502">
              <w:rPr>
                <w:rFonts w:ascii="Arial" w:hAnsi="Arial" w:cs="Arial"/>
                <w:lang w:val="en-CA"/>
              </w:rPr>
              <w:t>Cisco / Global Knowledge</w:t>
            </w:r>
          </w:p>
        </w:tc>
      </w:tr>
      <w:tr w:rsidR="009829CE" w14:paraId="0173A4B4" w14:textId="77777777" w:rsidTr="00083502">
        <w:trPr>
          <w:trHeight w:val="288"/>
        </w:trPr>
        <w:tc>
          <w:tcPr>
            <w:tcW w:w="7020" w:type="dxa"/>
          </w:tcPr>
          <w:p w14:paraId="0A4EBC4C" w14:textId="77777777" w:rsidR="009829CE" w:rsidRPr="00083502" w:rsidRDefault="009829CE" w:rsidP="00752653">
            <w:pPr>
              <w:rPr>
                <w:rFonts w:ascii="Arial" w:hAnsi="Arial" w:cs="Arial"/>
              </w:rPr>
            </w:pPr>
            <w:r w:rsidRPr="00083502">
              <w:rPr>
                <w:rFonts w:ascii="Arial" w:hAnsi="Arial" w:cs="Arial"/>
                <w:b/>
                <w:lang w:val="en-CA"/>
              </w:rPr>
              <w:t>ISS Secure U</w:t>
            </w:r>
          </w:p>
        </w:tc>
        <w:tc>
          <w:tcPr>
            <w:tcW w:w="2880" w:type="dxa"/>
          </w:tcPr>
          <w:p w14:paraId="099A59CC" w14:textId="77777777" w:rsidR="009829CE" w:rsidRPr="00083502" w:rsidRDefault="009829CE" w:rsidP="00752653">
            <w:pPr>
              <w:rPr>
                <w:rFonts w:ascii="Arial" w:hAnsi="Arial" w:cs="Arial"/>
              </w:rPr>
            </w:pPr>
            <w:r w:rsidRPr="00083502">
              <w:rPr>
                <w:rFonts w:ascii="Arial" w:hAnsi="Arial" w:cs="Arial"/>
                <w:lang w:val="en-CA"/>
              </w:rPr>
              <w:t>Internet Security Systems</w:t>
            </w:r>
          </w:p>
        </w:tc>
      </w:tr>
      <w:tr w:rsidR="009829CE" w14:paraId="5D14C75E" w14:textId="77777777" w:rsidTr="00083502">
        <w:trPr>
          <w:trHeight w:val="288"/>
        </w:trPr>
        <w:tc>
          <w:tcPr>
            <w:tcW w:w="7020" w:type="dxa"/>
          </w:tcPr>
          <w:p w14:paraId="4C824CB4" w14:textId="77777777" w:rsidR="009829CE" w:rsidRPr="00083502" w:rsidRDefault="009829CE" w:rsidP="00752653">
            <w:pPr>
              <w:rPr>
                <w:rFonts w:ascii="Arial" w:hAnsi="Arial" w:cs="Arial"/>
              </w:rPr>
            </w:pPr>
            <w:r w:rsidRPr="00083502">
              <w:rPr>
                <w:rFonts w:ascii="Arial" w:hAnsi="Arial" w:cs="Arial"/>
                <w:b/>
              </w:rPr>
              <w:t>Introduction to ATM</w:t>
            </w:r>
          </w:p>
        </w:tc>
        <w:tc>
          <w:tcPr>
            <w:tcW w:w="2880" w:type="dxa"/>
          </w:tcPr>
          <w:p w14:paraId="3DC581E3" w14:textId="77777777" w:rsidR="009829CE" w:rsidRPr="00083502" w:rsidRDefault="009829CE" w:rsidP="00752653">
            <w:pPr>
              <w:rPr>
                <w:rFonts w:ascii="Arial" w:hAnsi="Arial" w:cs="Arial"/>
              </w:rPr>
            </w:pPr>
            <w:r w:rsidRPr="00083502">
              <w:rPr>
                <w:rFonts w:ascii="Arial" w:hAnsi="Arial" w:cs="Arial"/>
              </w:rPr>
              <w:t>TRA</w:t>
            </w:r>
          </w:p>
        </w:tc>
      </w:tr>
      <w:tr w:rsidR="009829CE" w14:paraId="763244C4" w14:textId="77777777" w:rsidTr="00083502">
        <w:trPr>
          <w:trHeight w:val="288"/>
        </w:trPr>
        <w:tc>
          <w:tcPr>
            <w:tcW w:w="7020" w:type="dxa"/>
          </w:tcPr>
          <w:p w14:paraId="01313C31" w14:textId="77777777" w:rsidR="009829CE" w:rsidRPr="00083502" w:rsidRDefault="009829CE" w:rsidP="00752653">
            <w:pPr>
              <w:rPr>
                <w:rFonts w:ascii="Arial" w:hAnsi="Arial" w:cs="Arial"/>
              </w:rPr>
            </w:pPr>
            <w:r w:rsidRPr="00083502">
              <w:rPr>
                <w:rFonts w:ascii="Arial" w:hAnsi="Arial" w:cs="Arial"/>
                <w:b/>
              </w:rPr>
              <w:t>Networking with IP</w:t>
            </w:r>
          </w:p>
        </w:tc>
        <w:tc>
          <w:tcPr>
            <w:tcW w:w="2880" w:type="dxa"/>
          </w:tcPr>
          <w:p w14:paraId="58DECB83" w14:textId="77777777" w:rsidR="009829CE" w:rsidRPr="00083502" w:rsidRDefault="009829CE" w:rsidP="00752653">
            <w:pPr>
              <w:rPr>
                <w:rFonts w:ascii="Arial" w:hAnsi="Arial" w:cs="Arial"/>
              </w:rPr>
            </w:pPr>
            <w:r w:rsidRPr="00083502">
              <w:rPr>
                <w:rFonts w:ascii="Arial" w:hAnsi="Arial" w:cs="Arial"/>
              </w:rPr>
              <w:t>IIT</w:t>
            </w:r>
          </w:p>
        </w:tc>
      </w:tr>
      <w:tr w:rsidR="009829CE" w14:paraId="62B3B4DF" w14:textId="77777777" w:rsidTr="00083502">
        <w:trPr>
          <w:trHeight w:val="288"/>
        </w:trPr>
        <w:tc>
          <w:tcPr>
            <w:tcW w:w="7020" w:type="dxa"/>
          </w:tcPr>
          <w:p w14:paraId="01851941" w14:textId="77777777" w:rsidR="009829CE" w:rsidRPr="00083502" w:rsidRDefault="009829CE" w:rsidP="00752653">
            <w:pPr>
              <w:rPr>
                <w:rFonts w:ascii="Arial" w:hAnsi="Arial" w:cs="Arial"/>
              </w:rPr>
            </w:pPr>
            <w:r w:rsidRPr="00083502">
              <w:rPr>
                <w:rFonts w:ascii="Arial" w:hAnsi="Arial" w:cs="Arial"/>
                <w:b/>
              </w:rPr>
              <w:t>Netmetrixs</w:t>
            </w:r>
          </w:p>
        </w:tc>
        <w:tc>
          <w:tcPr>
            <w:tcW w:w="2880" w:type="dxa"/>
          </w:tcPr>
          <w:p w14:paraId="6A268470" w14:textId="77777777" w:rsidR="009829CE" w:rsidRPr="00083502" w:rsidRDefault="009829CE" w:rsidP="00AB1630">
            <w:pPr>
              <w:tabs>
                <w:tab w:val="left" w:pos="1440"/>
                <w:tab w:val="left" w:pos="2880"/>
              </w:tabs>
              <w:spacing w:line="200" w:lineRule="exact"/>
              <w:rPr>
                <w:rFonts w:ascii="Arial" w:hAnsi="Arial" w:cs="Arial"/>
              </w:rPr>
            </w:pPr>
            <w:r w:rsidRPr="00083502">
              <w:rPr>
                <w:rFonts w:ascii="Arial" w:hAnsi="Arial" w:cs="Arial"/>
              </w:rPr>
              <w:t xml:space="preserve">Agilent Technologies. </w:t>
            </w:r>
          </w:p>
        </w:tc>
      </w:tr>
      <w:tr w:rsidR="009829CE" w14:paraId="165DCFA2" w14:textId="77777777" w:rsidTr="00083502">
        <w:trPr>
          <w:trHeight w:val="288"/>
        </w:trPr>
        <w:tc>
          <w:tcPr>
            <w:tcW w:w="7020" w:type="dxa"/>
          </w:tcPr>
          <w:p w14:paraId="232EC1CE" w14:textId="77777777" w:rsidR="009829CE" w:rsidRPr="00083502" w:rsidRDefault="009829CE" w:rsidP="00752653">
            <w:pPr>
              <w:rPr>
                <w:rFonts w:ascii="Arial" w:hAnsi="Arial" w:cs="Arial"/>
              </w:rPr>
            </w:pPr>
            <w:r w:rsidRPr="00083502">
              <w:rPr>
                <w:rFonts w:ascii="Arial" w:hAnsi="Arial" w:cs="Arial"/>
                <w:b/>
              </w:rPr>
              <w:t>Solaris 7 Unix Administration I</w:t>
            </w:r>
            <w:r>
              <w:rPr>
                <w:rFonts w:ascii="Arial" w:hAnsi="Arial" w:cs="Arial"/>
                <w:b/>
              </w:rPr>
              <w:t xml:space="preserve"> &amp; II</w:t>
            </w:r>
          </w:p>
        </w:tc>
        <w:tc>
          <w:tcPr>
            <w:tcW w:w="2880" w:type="dxa"/>
          </w:tcPr>
          <w:p w14:paraId="53CDB9CD" w14:textId="77777777" w:rsidR="009829CE" w:rsidRPr="00083502" w:rsidRDefault="009829CE" w:rsidP="00752653">
            <w:pPr>
              <w:rPr>
                <w:rFonts w:ascii="Arial" w:hAnsi="Arial" w:cs="Arial"/>
              </w:rPr>
            </w:pPr>
            <w:r w:rsidRPr="00083502">
              <w:rPr>
                <w:rFonts w:ascii="Arial" w:hAnsi="Arial" w:cs="Arial"/>
              </w:rPr>
              <w:t>Sun Microsystems</w:t>
            </w:r>
          </w:p>
        </w:tc>
      </w:tr>
      <w:tr w:rsidR="009829CE" w14:paraId="7EBF66AB" w14:textId="77777777" w:rsidTr="00083502">
        <w:trPr>
          <w:trHeight w:val="288"/>
        </w:trPr>
        <w:tc>
          <w:tcPr>
            <w:tcW w:w="7020" w:type="dxa"/>
          </w:tcPr>
          <w:p w14:paraId="27F32B62" w14:textId="77777777" w:rsidR="009829CE" w:rsidRPr="00083502" w:rsidRDefault="009829CE" w:rsidP="00752653">
            <w:pPr>
              <w:rPr>
                <w:rFonts w:ascii="Arial" w:hAnsi="Arial" w:cs="Arial"/>
              </w:rPr>
            </w:pPr>
            <w:r w:rsidRPr="00083502">
              <w:rPr>
                <w:rFonts w:ascii="Arial" w:hAnsi="Arial" w:cs="Arial"/>
                <w:b/>
              </w:rPr>
              <w:t>Fundamentals of Networking</w:t>
            </w:r>
          </w:p>
        </w:tc>
        <w:tc>
          <w:tcPr>
            <w:tcW w:w="2880" w:type="dxa"/>
          </w:tcPr>
          <w:p w14:paraId="36D4048D" w14:textId="77777777" w:rsidR="009829CE" w:rsidRPr="00083502" w:rsidRDefault="009829CE" w:rsidP="00752653">
            <w:pPr>
              <w:rPr>
                <w:rFonts w:ascii="Arial" w:hAnsi="Arial" w:cs="Arial"/>
              </w:rPr>
            </w:pPr>
            <w:r w:rsidRPr="00083502">
              <w:rPr>
                <w:rFonts w:ascii="Arial" w:hAnsi="Arial" w:cs="Arial"/>
              </w:rPr>
              <w:t>Bell IIT</w:t>
            </w:r>
          </w:p>
        </w:tc>
      </w:tr>
      <w:tr w:rsidR="009829CE" w14:paraId="37818FF2" w14:textId="77777777" w:rsidTr="00083502">
        <w:trPr>
          <w:trHeight w:val="288"/>
        </w:trPr>
        <w:tc>
          <w:tcPr>
            <w:tcW w:w="7020" w:type="dxa"/>
          </w:tcPr>
          <w:p w14:paraId="0FD298F9" w14:textId="77777777" w:rsidR="009829CE" w:rsidRPr="00083502" w:rsidRDefault="009829CE" w:rsidP="00752653">
            <w:pPr>
              <w:rPr>
                <w:rFonts w:ascii="Arial" w:hAnsi="Arial" w:cs="Arial"/>
                <w:b/>
              </w:rPr>
            </w:pPr>
            <w:r w:rsidRPr="00083502">
              <w:rPr>
                <w:rFonts w:ascii="Arial" w:hAnsi="Arial" w:cs="Arial"/>
                <w:b/>
              </w:rPr>
              <w:t>Nortel 809 - CDMA Cellular Overview</w:t>
            </w:r>
          </w:p>
        </w:tc>
        <w:tc>
          <w:tcPr>
            <w:tcW w:w="2880" w:type="dxa"/>
          </w:tcPr>
          <w:p w14:paraId="1D433CD6" w14:textId="77777777" w:rsidR="009829CE" w:rsidRPr="00083502" w:rsidRDefault="009829CE" w:rsidP="00AB1630">
            <w:pPr>
              <w:tabs>
                <w:tab w:val="left" w:pos="1440"/>
                <w:tab w:val="left" w:pos="2880"/>
              </w:tabs>
              <w:spacing w:line="200" w:lineRule="exact"/>
              <w:rPr>
                <w:rFonts w:ascii="Arial" w:hAnsi="Arial" w:cs="Arial"/>
              </w:rPr>
            </w:pPr>
            <w:r w:rsidRPr="00083502">
              <w:rPr>
                <w:rFonts w:ascii="Arial" w:hAnsi="Arial" w:cs="Arial"/>
              </w:rPr>
              <w:t>Nortel</w:t>
            </w:r>
          </w:p>
        </w:tc>
      </w:tr>
      <w:tr w:rsidR="009829CE" w14:paraId="3E3F7E40" w14:textId="77777777" w:rsidTr="00083502">
        <w:trPr>
          <w:trHeight w:val="288"/>
        </w:trPr>
        <w:tc>
          <w:tcPr>
            <w:tcW w:w="7020" w:type="dxa"/>
          </w:tcPr>
          <w:p w14:paraId="007C0538" w14:textId="77777777" w:rsidR="009829CE" w:rsidRPr="00083502" w:rsidRDefault="009829CE" w:rsidP="00752653">
            <w:pPr>
              <w:rPr>
                <w:rFonts w:ascii="Arial" w:hAnsi="Arial" w:cs="Arial"/>
                <w:b/>
              </w:rPr>
            </w:pPr>
            <w:r w:rsidRPr="00083502">
              <w:rPr>
                <w:rFonts w:ascii="Arial" w:hAnsi="Arial" w:cs="Arial"/>
                <w:b/>
              </w:rPr>
              <w:t>Nortel 1001 - MTX-01 AMPS/TDMA Cellular Handoff</w:t>
            </w:r>
          </w:p>
        </w:tc>
        <w:tc>
          <w:tcPr>
            <w:tcW w:w="2880" w:type="dxa"/>
          </w:tcPr>
          <w:p w14:paraId="30E0E1B4" w14:textId="77777777" w:rsidR="009829CE" w:rsidRPr="00083502" w:rsidRDefault="009829CE" w:rsidP="00AB1630">
            <w:pPr>
              <w:tabs>
                <w:tab w:val="left" w:pos="1440"/>
                <w:tab w:val="left" w:pos="2880"/>
              </w:tabs>
              <w:spacing w:line="200" w:lineRule="exact"/>
              <w:rPr>
                <w:rFonts w:ascii="Arial" w:hAnsi="Arial" w:cs="Arial"/>
              </w:rPr>
            </w:pPr>
            <w:r w:rsidRPr="00083502">
              <w:rPr>
                <w:rFonts w:ascii="Arial" w:hAnsi="Arial" w:cs="Arial"/>
              </w:rPr>
              <w:t>Nortel</w:t>
            </w:r>
          </w:p>
        </w:tc>
      </w:tr>
      <w:tr w:rsidR="009829CE" w14:paraId="6266025E" w14:textId="77777777" w:rsidTr="00083502">
        <w:trPr>
          <w:trHeight w:val="288"/>
        </w:trPr>
        <w:tc>
          <w:tcPr>
            <w:tcW w:w="7020" w:type="dxa"/>
          </w:tcPr>
          <w:p w14:paraId="24DB23A6" w14:textId="77777777" w:rsidR="009829CE" w:rsidRPr="001622E1" w:rsidRDefault="009829CE" w:rsidP="00752653">
            <w:pPr>
              <w:rPr>
                <w:rFonts w:ascii="Arial" w:hAnsi="Arial" w:cs="Arial"/>
                <w:b/>
                <w:lang w:val="fr-FR"/>
              </w:rPr>
            </w:pPr>
            <w:smartTag w:uri="urn:schemas-microsoft-com:office:smarttags" w:element="stockticker">
              <w:r w:rsidRPr="00083502">
                <w:rPr>
                  <w:rFonts w:ascii="Arial" w:hAnsi="Arial" w:cs="Arial"/>
                  <w:b/>
                  <w:lang w:val="fr-FR"/>
                </w:rPr>
                <w:t>TMI</w:t>
              </w:r>
            </w:smartTag>
            <w:r w:rsidRPr="00083502">
              <w:rPr>
                <w:rFonts w:ascii="Arial" w:hAnsi="Arial" w:cs="Arial"/>
                <w:b/>
                <w:lang w:val="fr-FR"/>
              </w:rPr>
              <w:t xml:space="preserve"> Communications - Mobile Satellite Communications </w:t>
            </w:r>
          </w:p>
        </w:tc>
        <w:tc>
          <w:tcPr>
            <w:tcW w:w="2880" w:type="dxa"/>
          </w:tcPr>
          <w:p w14:paraId="05F3508E" w14:textId="77777777" w:rsidR="009829CE" w:rsidRPr="00083502" w:rsidRDefault="009829CE" w:rsidP="00AB1630">
            <w:pPr>
              <w:tabs>
                <w:tab w:val="left" w:pos="1440"/>
              </w:tabs>
              <w:spacing w:line="200" w:lineRule="exact"/>
              <w:rPr>
                <w:rFonts w:ascii="Arial" w:hAnsi="Arial" w:cs="Arial"/>
              </w:rPr>
            </w:pPr>
            <w:r w:rsidRPr="00083502">
              <w:rPr>
                <w:rFonts w:ascii="Arial" w:hAnsi="Arial" w:cs="Arial"/>
              </w:rPr>
              <w:t>TMI</w:t>
            </w:r>
          </w:p>
        </w:tc>
      </w:tr>
      <w:tr w:rsidR="009829CE" w14:paraId="5A6B9B77" w14:textId="77777777" w:rsidTr="00083502">
        <w:trPr>
          <w:trHeight w:val="288"/>
        </w:trPr>
        <w:tc>
          <w:tcPr>
            <w:tcW w:w="7020" w:type="dxa"/>
          </w:tcPr>
          <w:p w14:paraId="7E75C57C" w14:textId="77777777" w:rsidR="009829CE" w:rsidRPr="00083502" w:rsidRDefault="009829CE" w:rsidP="00AB1630">
            <w:pPr>
              <w:tabs>
                <w:tab w:val="left" w:pos="1440"/>
              </w:tabs>
              <w:spacing w:line="200" w:lineRule="exact"/>
              <w:rPr>
                <w:rFonts w:ascii="Arial" w:hAnsi="Arial" w:cs="Arial"/>
              </w:rPr>
            </w:pPr>
            <w:r w:rsidRPr="00083502">
              <w:rPr>
                <w:rFonts w:ascii="Arial" w:hAnsi="Arial" w:cs="Arial"/>
                <w:b/>
              </w:rPr>
              <w:t>Mobility Canada Satellite - MSAT - Train the Trainer</w:t>
            </w:r>
          </w:p>
        </w:tc>
        <w:tc>
          <w:tcPr>
            <w:tcW w:w="2880" w:type="dxa"/>
          </w:tcPr>
          <w:p w14:paraId="07261120" w14:textId="77777777" w:rsidR="009829CE" w:rsidRPr="00083502" w:rsidRDefault="009829CE" w:rsidP="00AB1630">
            <w:pPr>
              <w:tabs>
                <w:tab w:val="left" w:pos="1440"/>
              </w:tabs>
              <w:spacing w:line="200" w:lineRule="exact"/>
              <w:rPr>
                <w:rFonts w:ascii="Arial" w:hAnsi="Arial" w:cs="Arial"/>
              </w:rPr>
            </w:pPr>
            <w:r w:rsidRPr="00083502">
              <w:rPr>
                <w:rFonts w:ascii="Arial" w:hAnsi="Arial" w:cs="Arial"/>
              </w:rPr>
              <w:t>TMI</w:t>
            </w:r>
          </w:p>
        </w:tc>
      </w:tr>
      <w:tr w:rsidR="009829CE" w:rsidRPr="002D02B9" w14:paraId="6DFC5B2B" w14:textId="77777777" w:rsidTr="00083502">
        <w:trPr>
          <w:trHeight w:val="288"/>
        </w:trPr>
        <w:tc>
          <w:tcPr>
            <w:tcW w:w="7020" w:type="dxa"/>
          </w:tcPr>
          <w:p w14:paraId="6D380FD3" w14:textId="77777777" w:rsidR="009829CE" w:rsidRPr="001622E1" w:rsidRDefault="009829CE" w:rsidP="00752653">
            <w:pPr>
              <w:rPr>
                <w:rFonts w:ascii="Arial" w:hAnsi="Arial" w:cs="Arial"/>
                <w:b/>
                <w:lang w:val="en-CA"/>
              </w:rPr>
            </w:pPr>
            <w:r w:rsidRPr="00083502">
              <w:rPr>
                <w:rFonts w:ascii="Arial" w:hAnsi="Arial" w:cs="Arial"/>
                <w:b/>
              </w:rPr>
              <w:t>Nokia Authorized Repair Technician Training – “A” Level</w:t>
            </w:r>
          </w:p>
        </w:tc>
        <w:tc>
          <w:tcPr>
            <w:tcW w:w="2880" w:type="dxa"/>
          </w:tcPr>
          <w:p w14:paraId="1AC40B90" w14:textId="77777777" w:rsidR="009829CE" w:rsidRPr="00083502" w:rsidRDefault="009829CE" w:rsidP="00AB1630">
            <w:pPr>
              <w:tabs>
                <w:tab w:val="left" w:pos="1440"/>
              </w:tabs>
              <w:spacing w:line="200" w:lineRule="exact"/>
              <w:rPr>
                <w:rFonts w:ascii="Arial" w:hAnsi="Arial" w:cs="Arial"/>
              </w:rPr>
            </w:pPr>
            <w:r w:rsidRPr="00083502">
              <w:rPr>
                <w:rFonts w:ascii="Arial" w:hAnsi="Arial" w:cs="Arial"/>
              </w:rPr>
              <w:t>Nokia</w:t>
            </w:r>
          </w:p>
        </w:tc>
      </w:tr>
      <w:tr w:rsidR="009829CE" w:rsidRPr="002D02B9" w14:paraId="65016470" w14:textId="77777777" w:rsidTr="00083502">
        <w:trPr>
          <w:trHeight w:val="288"/>
        </w:trPr>
        <w:tc>
          <w:tcPr>
            <w:tcW w:w="7020" w:type="dxa"/>
          </w:tcPr>
          <w:p w14:paraId="054261E2" w14:textId="77777777" w:rsidR="009829CE" w:rsidRPr="00083502" w:rsidRDefault="009829CE" w:rsidP="00752653">
            <w:pPr>
              <w:rPr>
                <w:rFonts w:ascii="Arial" w:hAnsi="Arial" w:cs="Arial"/>
                <w:b/>
                <w:lang w:val="fr-FR"/>
              </w:rPr>
            </w:pPr>
          </w:p>
        </w:tc>
        <w:tc>
          <w:tcPr>
            <w:tcW w:w="2880" w:type="dxa"/>
          </w:tcPr>
          <w:p w14:paraId="5EB1C5E2" w14:textId="77777777" w:rsidR="009829CE" w:rsidRPr="00083502" w:rsidRDefault="009829CE" w:rsidP="00AB1630">
            <w:pPr>
              <w:tabs>
                <w:tab w:val="left" w:pos="1440"/>
              </w:tabs>
              <w:spacing w:line="200" w:lineRule="exact"/>
              <w:rPr>
                <w:rFonts w:ascii="Arial" w:hAnsi="Arial" w:cs="Arial"/>
              </w:rPr>
            </w:pPr>
          </w:p>
        </w:tc>
      </w:tr>
      <w:tr w:rsidR="009829CE" w:rsidRPr="002D02B9" w14:paraId="7539EAB8" w14:textId="77777777" w:rsidTr="00083502">
        <w:trPr>
          <w:trHeight w:val="288"/>
        </w:trPr>
        <w:tc>
          <w:tcPr>
            <w:tcW w:w="7020" w:type="dxa"/>
          </w:tcPr>
          <w:p w14:paraId="017707C4" w14:textId="77777777" w:rsidR="009829CE" w:rsidRPr="00083502" w:rsidRDefault="009829CE" w:rsidP="00752653">
            <w:pPr>
              <w:rPr>
                <w:rFonts w:ascii="Arial" w:hAnsi="Arial" w:cs="Arial"/>
                <w:b/>
              </w:rPr>
            </w:pPr>
          </w:p>
        </w:tc>
        <w:tc>
          <w:tcPr>
            <w:tcW w:w="2880" w:type="dxa"/>
          </w:tcPr>
          <w:p w14:paraId="4E718CF8" w14:textId="77777777" w:rsidR="009829CE" w:rsidRPr="00083502" w:rsidRDefault="009829CE" w:rsidP="00AB1630">
            <w:pPr>
              <w:tabs>
                <w:tab w:val="left" w:pos="1440"/>
              </w:tabs>
              <w:spacing w:line="200" w:lineRule="exact"/>
              <w:rPr>
                <w:rFonts w:ascii="Arial" w:hAnsi="Arial" w:cs="Arial"/>
              </w:rPr>
            </w:pPr>
          </w:p>
        </w:tc>
      </w:tr>
    </w:tbl>
    <w:p w14:paraId="49EE9E56" w14:textId="77777777" w:rsidR="00D465ED" w:rsidRPr="00D465ED" w:rsidRDefault="00D465ED" w:rsidP="00811686">
      <w:pPr>
        <w:tabs>
          <w:tab w:val="left" w:pos="1440"/>
        </w:tabs>
        <w:spacing w:line="200" w:lineRule="exact"/>
        <w:ind w:left="2160" w:hanging="2160"/>
      </w:pPr>
    </w:p>
    <w:sectPr w:rsidR="00D465ED" w:rsidRPr="00D465ED" w:rsidSect="008A35ED">
      <w:headerReference w:type="first" r:id="rId8"/>
      <w:pgSz w:w="12240" w:h="15840" w:code="1"/>
      <w:pgMar w:top="720" w:right="1152" w:bottom="720" w:left="1008"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272DC" w14:textId="77777777" w:rsidR="005E3431" w:rsidRDefault="005E3431">
      <w:r>
        <w:separator/>
      </w:r>
    </w:p>
  </w:endnote>
  <w:endnote w:type="continuationSeparator" w:id="0">
    <w:p w14:paraId="3AA868CA" w14:textId="77777777" w:rsidR="005E3431" w:rsidRDefault="005E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MT">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81EFB" w14:textId="77777777" w:rsidR="005E3431" w:rsidRDefault="005E3431">
      <w:r>
        <w:separator/>
      </w:r>
    </w:p>
  </w:footnote>
  <w:footnote w:type="continuationSeparator" w:id="0">
    <w:p w14:paraId="46D2EE94" w14:textId="77777777" w:rsidR="005E3431" w:rsidRDefault="005E3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0E191" w14:textId="77777777" w:rsidR="000D00A2" w:rsidRPr="00954B05" w:rsidRDefault="000D00A2" w:rsidP="000E5CAF">
    <w:pPr>
      <w:pBdr>
        <w:bottom w:val="single" w:sz="4" w:space="1" w:color="auto"/>
      </w:pBdr>
      <w:jc w:val="center"/>
      <w:rPr>
        <w:rFonts w:ascii="Arial" w:hAnsi="Arial" w:cs="Arial"/>
        <w:b/>
        <w:bCs/>
        <w:sz w:val="28"/>
        <w:szCs w:val="28"/>
        <w:lang w:val="en-CA"/>
      </w:rPr>
    </w:pPr>
    <w:r>
      <w:rPr>
        <w:rFonts w:ascii="Arial" w:hAnsi="Arial" w:cs="Arial"/>
        <w:b/>
        <w:bCs/>
        <w:noProof/>
        <w:sz w:val="28"/>
        <w:szCs w:val="28"/>
        <w:lang w:val="en-CA" w:eastAsia="en-CA"/>
      </w:rPr>
      <mc:AlternateContent>
        <mc:Choice Requires="wps">
          <w:drawing>
            <wp:anchor distT="0" distB="0" distL="114300" distR="114300" simplePos="0" relativeHeight="251657728" behindDoc="0" locked="1" layoutInCell="1" allowOverlap="1" wp14:anchorId="39F09AC3" wp14:editId="5E6DF41E">
              <wp:simplePos x="0" y="0"/>
              <wp:positionH relativeFrom="column">
                <wp:posOffset>0</wp:posOffset>
              </wp:positionH>
              <wp:positionV relativeFrom="paragraph">
                <wp:posOffset>0</wp:posOffset>
              </wp:positionV>
              <wp:extent cx="635" cy="635"/>
              <wp:effectExtent l="9525" t="9525" r="8890" b="8890"/>
              <wp:wrapNone/>
              <wp:docPr id="1" name="DtsShapeName" descr="70@B14G8@DB35D7C9B2E6GE67G5E239B083FE283H&gt;]L11810514!!!BIHO@]L11810514!!!!!!!1110G2BB69C55Sdrtld,L`suho^Rudqidorno!9808,7/enb!!!!!!!!!!!!!!!!!!!!!!!!!!!!!!!!!!!!!!!!!!!!!!!!!!!!!!!!!!!!!!!!!!!!!!!!!!!!!!!!!!!!!!!!!!!!!!!!!!!!!!!!!!!!!!!!!!!!!!!!!!!!!!!!!!!!!!!!!!!!!!!!!!!!!!!!!!!!!!!!!!!!!!!!!!!!!!!!!!!!!!!!!!!!!!!!!!!!!!!!!!!!!!!!!!!!!!!!!!!!!!!!!!!!!!!!!!!!!!!!!!!!!!!!!!!!!!!!!!!!!!!!!!!!!!!!!!!!!!!!!!!!!!!!!!!!!!!!!!!!!!!!!!!!!!!!!!!!!!!!!!!!!!!!!!!!!!!!!!!!!!!!!!!!!!!!!!!!!!!!!!!!!!!!!!!!!!!!!!!!!!!!!!!!!!!!!!!!!!!!!!!!!!!!!!!!!!!!!!!!!!!!!!!!!!!!!!!!!!!!!!!!!!!!!!!!!!!!!!!!!!!!!!!!!!!!!!!!!!!!!!!!!!!!!!!!!!!!!!!!!!!!!!!!!!!!!!!!!!!!!!!!!!!!!!!!!!!!!!!!!!!!!!!!!!!!!!!!!!!!!!!!!!!!!!!!!!!!!!!!!!!!!!!!!!!!!!!!!!!!!!!!!!!!!!!!!!!!!!!!!!!!!!!!!!!!!!!!!!!!!!!!!!!!!!!!!!!!!!!!!!!!!!!!!!!!!!!!!!!!!!!!!!!!!!!!!!!!!!!!!!!!!!!!!!!!!!!!!!!!!!!!!!!!!!!!!!!!!!!!!!!!!!!!!!!!!!!!!!!!!!!!!!!!!!!!!!!!!!!!!!!!!!!!!!!!!!!!!!!!!!!!!!!!!!!!!!!!!!!!!!!!!!!!!!!!!!!!!!!!!!!!!!!!!!!!!!!!!!!!!!!!!!!!!!!!!!!!!!!!!!!!!!!!!!!!!!!!!!!!!!!!!!!!!!!!!!!!!!!!!!!!!!!!!!!!!!!!!!!!!!!!!!!!!!!!!!!!!!!!!!!!!!!!!!!!!!!!!!!!!!!!!!!!!!!!!!!!!!!!!!!!!!!!!!!!!!!!!!!!!!!!!!!!!!!!!!!!!!!!!!!!!!!!!!!!!!!!!!!!!!!!!!!!!!!!!!!!!!!!!!!!!!!!!!!!!!!!!!!!!!!!!!!!!!!!!!!!!!!!!!!!!!!!!!!!!!!!!!!!!!!!!!!!!!!!!!!!!!!!!!!!!!!!!!!!!!!!!!!!!!!!!!!!!!!!!!!!!!!!!!!!!!!!!!!!!!!!!!!!!!!!!!!!!!!!!!!!!!!!!!!!!!!!!!!!!!!!!!!!!!!!!!!!!!!!!!!!!!!!!!!!!!!!!!!!!!!!!!!!!!!!!!!!!!!!!!!!!!!!!!!!!!!!!!!!!!!!!!!!!!!!!!!!!!!!!!!!!!!!!!!!!!!!!!!!!!!!!!!!!!!!!!!!!!!!!!!!!!!!!!!!!!!!!!!!!!!!!!!!!!!!!!!!!!!!!!!!!!!!!!!!!!!!!!!!!!!!!!!!!!!!!!!!!!!!!!!!!!!!!!!!!!!!!!!!!!!!!!!!!!!!!!!!!!!!!!!!!!!!!!!!!!!!!!!!!!!!!!!!!!!!!!!!!!!!!!!!!!!!!!!!!!!!!!!!!!!!!!!!!!!!!!!!!!!!!!!!!!!!!!!!!!!!!!!!!!!!!!!!!!!!!!!!!!!!!!!!!!!!!!!!!!!!!!!!!!!!!!!!!!!!!!!!!!!!!!!!!!!!!!!!!!!!!!!!!!!!!!!!!!!!!!!!!!!!!!!!!!!!!!!!!!!!!!!!!!!!!!!!!!!!!!!!!!!!!!!!!!!!!!!!!!!!!!!!!!!!!!!!!!!!!!!!!!!!!!!!!!!!!!!!!!!!!!!!!!!!!!!!!!!!!!!!!!!!!!!!!!!!!!!!!!!!!!!!!!!!!!!!!!!!!!!!!!!!!!!!!!!!!!!!!!!!!!!!!!!!!!!!!!!!!!!!!!!!!!!!!!!!!!!!!!!!!!!!!!!!!!!!!!!!!!!!!!!!!!!!!!!!!!!!!!!!!!!!!!!!!!!!!!!!!!!!!!!!!!!!!!!!!!!!!!!!!!!!!!!!!!!!!!!!!!!!!!!!!!!!!!!!!!!!!!!!!!!!!!!!!!!!!!!!!!!!!!!!!!!!!!!!!!!!!!!!!!!!!!!!!!!!!!!!!!!!!!!!!!!!!!!!!!!!!!!!!!!!!!!!!!!!!!!!!!!!!!!!!!!!!!!!!!!!!!!!!!!!!!!!!!!!!!!!!!!!!!!!!!!!!!!!!!!!!!!!!!!!!!!!!!!!!!!!!!!!!!!!!!!!!!!!!!!!!!!!!!!!!!!!!!!!!!!!!!!!!!!!!!!!!!!!!!!!!!!!!!!!!!!!!!!!!!!!!!!!!!!!!!!!!!!!!!!!!!!!1!Z"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0C50B" id="DtsShapeName" o:spid="_x0000_s1026" alt="70@B14G8@DB35D7C9B2E6GE67G5E239B083FE283H&gt;]L11810514!!!BIHO@]L11810514!!!!!!!1110G2BB69C55Sdrtld,L`suho^Rudqidorno!9808,7/enb!!!!!!!!!!!!!!!!!!!!!!!!!!!!!!!!!!!!!!!!!!!!!!!!!!!!!!!!!!!!!!!!!!!!!!!!!!!!!!!!!!!!!!!!!!!!!!!!!!!!!!!!!!!!!!!!!!!!!!!!!!!!!!!!!!!!!!!!!!!!!!!!!!!!!!!!!!!!!!!!!!!!!!!!!!!!!!!!!!!!!!!!!!!!!!!!!!!!!!!!!!!!!!!!!!!!!!!!!!!!!!!!!!!!!!!!!!!!!!!!!!!!!!!!!!!!!!!!!!!!!!!!!!!!!!!!!!!!!!!!!!!!!!!!!!!!!!!!!!!!!!!!!!!!!!!!!!!!!!!!!!!!!!!!!!!!!!!!!!!!!!!!!!!!!!!!!!!!!!!!!!!!!!!!!!!!!!!!!!!!!!!!!!!!!!!!!!!!!!!!!!!!!!!!!!!!!!!!!!!!!!!!!!!!!!!!!!!!!!!!!!!!!!!!!!!!!!!!!!!!!!!!!!!!!!!!!!!!!!!!!!!!!!!!!!!!!!!!!!!!!!!!!!!!!!!!!!!!!!!!!!!!!!!!!!!!!!!!!!!!!!!!!!!!!!!!!!!!!!!!!!!!!!!!!!!!!!!!!!!!!!!!!!!!!!!!!!!!!!!!!!!!!!!!!!!!!!!!!!!!!!!!!!!!!!!!!!!!!!!!!!!!!!!!!!!!!!!!!!!!!!!!!!!!!!!!!!!!!!!!!!!!!!!!!!!!!!!!!!!!!!!!!!!!!!!!!!!!!!!!!!!!!!!!!!!!!!!!!!!!!!!!!!!!!!!!!!!!!!!!!!!!!!!!!!!!!!!!!!!!!!!!!!!!!!!!!!!!!!!!!!!!!!!!!!!!!!!!!!!!!!!!!!!!!!!!!!!!!!!!!!!!!!!!!!!!!!!!!!!!!!!!!!!!!!!!!!!!!!!!!!!!!!!!!!!!!!!!!!!!!!!!!!!!!!!!!!!!!!!!!!!!!!!!!!!!!!!!!!!!!!!!!!!!!!!!!!!!!!!!!!!!!!!!!!!!!!!!!!!!!!!!!!!!!!!!!!!!!!!!!!!!!!!!!!!!!!!!!!!!!!!!!!!!!!!!!!!!!!!!!!!!!!!!!!!!!!!!!!!!!!!!!!!!!!!!!!!!!!!!!!!!!!!!!!!!!!!!!!!!!!!!!!!!!!!!!!!!!!!!!!!!!!!!!!!!!!!!!!!!!!!!!!!!!!!!!!!!!!!!!!!!!!!!!!!!!!!!!!!!!!!!!!!!!!!!!!!!!!!!!!!!!!!!!!!!!!!!!!!!!!!!!!!!!!!!!!!!!!!!!!!!!!!!!!!!!!!!!!!!!!!!!!!!!!!!!!!!!!!!!!!!!!!!!!!!!!!!!!!!!!!!!!!!!!!!!!!!!!!!!!!!!!!!!!!!!!!!!!!!!!!!!!!!!!!!!!!!!!!!!!!!!!!!!!!!!!!!!!!!!!!!!!!!!!!!!!!!!!!!!!!!!!!!!!!!!!!!!!!!!!!!!!!!!!!!!!!!!!!!!!!!!!!!!!!!!!!!!!!!!!!!!!!!!!!!!!!!!!!!!!!!!!!!!!!!!!!!!!!!!!!!!!!!!!!!!!!!!!!!!!!!!!!!!!!!!!!!!!!!!!!!!!!!!!!!!!!!!!!!!!!!!!!!!!!!!!!!!!!!!!!!!!!!!!!!!!!!!!!!!!!!!!!!!!!!!!!!!!!!!!!!!!!!!!!!!!!!!!!!!!!!!!!!!!!!!!!!!!!!!!!!!!!!!!!!!!!!!!!!!!!!!!!!!!!!!!!!!!!!!!!!!!!!!!!!!!!!!!!!!!!!!!!!!!!!!!!!!!!!!!!!!!!!!!!!!!!!!!!!!!!!!!!!!!!!!!!!!!!!!!!!!!!!!!!!!!!!!!!!!!!!!!!!!!!!!!!!!!!!!!!!!!!!!!!!!!!!!!!!!!!!!!!!!!!!!!!!!!!!!!!!!!!!!!!!!!!!!!!!!!!!!!!!!!!!!!!!!!!!!!!!!!!!!!!!!!!!!!!!!!!!!!!!!!!!!!!!!!!!!!!!!!!!!!!!!!!!!!!!!!!!!!!!!!!!!!!!!!!!!!!!!!!!!!!!!!!!!!!!!!!!!!!!!!!!!!!!!!!!!!!!!!!!!!!!!!!!!!!!!!!!!!!!!!!!!!!!!!!!!!!!!!!!!!!!!!!!!!!!!!!!!!!!!!!!!!!!!!!!!!!!!!!!!!!!!!!!!!!!!!!!!!!!!!!!!!!!!!!!!!!!!!!!!!!!!!!!!!!!!!!!!!!!!!!!!!!!!!!!!!!!!!!!!!!!!!!!!!!!!!!!!!!!!!!!!!!!!!!!!!!!!!!!!!!!!!!!!!!!!!!!!!!!!!!!!!!!!!!!!!!!!!!!!!!!!!!!!!!!!!!!!!!!!!!!!!!!!!!!!!!!!!!!!!!!!!!!!!!!!!!!!!!!1!Z"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954B05">
      <w:rPr>
        <w:rFonts w:ascii="Arial" w:hAnsi="Arial" w:cs="Arial"/>
        <w:b/>
        <w:bCs/>
        <w:sz w:val="28"/>
        <w:szCs w:val="28"/>
        <w:lang w:val="en-CA"/>
      </w:rPr>
      <w:t>MART</w:t>
    </w:r>
    <w:r w:rsidR="00AB1615">
      <w:rPr>
        <w:rFonts w:ascii="Arial" w:hAnsi="Arial" w:cs="Arial"/>
        <w:b/>
        <w:bCs/>
        <w:sz w:val="28"/>
        <w:szCs w:val="28"/>
        <w:lang w:val="en-CA"/>
      </w:rPr>
      <w:t>Y</w:t>
    </w:r>
    <w:r w:rsidRPr="00954B05">
      <w:rPr>
        <w:rFonts w:ascii="Arial" w:hAnsi="Arial" w:cs="Arial"/>
        <w:b/>
        <w:bCs/>
        <w:sz w:val="28"/>
        <w:szCs w:val="28"/>
        <w:lang w:val="en-CA"/>
      </w:rPr>
      <w:t xml:space="preserve"> STEPHENSON</w:t>
    </w:r>
  </w:p>
  <w:p w14:paraId="569A58B5" w14:textId="77777777" w:rsidR="000D00A2" w:rsidRPr="000E5CAF" w:rsidRDefault="000D00A2" w:rsidP="000E5CAF">
    <w:pPr>
      <w:pBdr>
        <w:bottom w:val="single" w:sz="4" w:space="1" w:color="auto"/>
      </w:pBdr>
      <w:tabs>
        <w:tab w:val="right" w:pos="10080"/>
      </w:tabs>
      <w:rPr>
        <w:rFonts w:ascii="Arial" w:hAnsi="Arial" w:cs="Arial"/>
        <w:sz w:val="18"/>
        <w:szCs w:val="18"/>
        <w:lang w:val="en-CA"/>
      </w:rPr>
    </w:pPr>
    <w:r w:rsidRPr="000E5CAF">
      <w:rPr>
        <w:rFonts w:ascii="Arial" w:hAnsi="Arial" w:cs="Arial"/>
        <w:sz w:val="18"/>
        <w:szCs w:val="18"/>
        <w:lang w:val="en-CA"/>
      </w:rPr>
      <w:tab/>
      <w:t>cell 416-</w:t>
    </w:r>
    <w:r w:rsidR="00AB1615">
      <w:rPr>
        <w:rFonts w:ascii="Arial" w:hAnsi="Arial" w:cs="Arial"/>
        <w:sz w:val="18"/>
        <w:szCs w:val="18"/>
        <w:lang w:val="en-CA"/>
      </w:rPr>
      <w:t>271-8752</w:t>
    </w:r>
  </w:p>
  <w:p w14:paraId="7A49FA35" w14:textId="77777777" w:rsidR="000D00A2" w:rsidRPr="000E5CAF" w:rsidRDefault="000D00A2" w:rsidP="000E5CAF">
    <w:pPr>
      <w:pBdr>
        <w:bottom w:val="single" w:sz="4" w:space="1" w:color="auto"/>
      </w:pBdr>
      <w:tabs>
        <w:tab w:val="right" w:pos="10080"/>
      </w:tabs>
      <w:rPr>
        <w:rFonts w:ascii="Arial" w:hAnsi="Arial" w:cs="Arial"/>
        <w:sz w:val="18"/>
        <w:szCs w:val="18"/>
        <w:lang w:val="en-CA"/>
      </w:rPr>
    </w:pPr>
    <w:r w:rsidRPr="000E5CAF">
      <w:rPr>
        <w:rFonts w:ascii="Arial" w:hAnsi="Arial" w:cs="Arial"/>
        <w:sz w:val="18"/>
        <w:szCs w:val="18"/>
        <w:lang w:val="en-CA"/>
      </w:rPr>
      <w:tab/>
      <w:t xml:space="preserve">  </w:t>
    </w:r>
    <w:r w:rsidRPr="00AB1615">
      <w:rPr>
        <w:rFonts w:ascii="Arial" w:hAnsi="Arial" w:cs="Arial"/>
        <w:sz w:val="18"/>
        <w:szCs w:val="18"/>
        <w:lang w:val="en-CA"/>
      </w:rPr>
      <w:t>marty</w:t>
    </w:r>
    <w:r w:rsidR="00AB1615" w:rsidRPr="00AB1615">
      <w:rPr>
        <w:rFonts w:ascii="Arial" w:hAnsi="Arial" w:cs="Arial"/>
        <w:sz w:val="18"/>
        <w:szCs w:val="18"/>
        <w:lang w:val="en-CA"/>
      </w:rPr>
      <w:t>.</w:t>
    </w:r>
    <w:r w:rsidRPr="00AB1615">
      <w:rPr>
        <w:rFonts w:ascii="Arial" w:hAnsi="Arial" w:cs="Arial"/>
        <w:sz w:val="18"/>
        <w:szCs w:val="18"/>
        <w:lang w:val="en-CA"/>
      </w:rPr>
      <w:t>stephenson</w:t>
    </w:r>
    <w:r w:rsidR="00AB1615">
      <w:rPr>
        <w:rFonts w:ascii="Arial" w:hAnsi="Arial" w:cs="Arial"/>
        <w:sz w:val="18"/>
        <w:szCs w:val="18"/>
        <w:lang w:val="en-CA"/>
      </w:rPr>
      <w:t>@rci.rogers.com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06027"/>
    <w:multiLevelType w:val="hybridMultilevel"/>
    <w:tmpl w:val="13564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DC15B4"/>
    <w:multiLevelType w:val="hybridMultilevel"/>
    <w:tmpl w:val="57D60354"/>
    <w:lvl w:ilvl="0" w:tplc="A024F1A2">
      <w:numFmt w:val="bullet"/>
      <w:lvlText w:val=""/>
      <w:lvlJc w:val="left"/>
      <w:pPr>
        <w:tabs>
          <w:tab w:val="num" w:pos="2520"/>
        </w:tabs>
        <w:ind w:left="2520" w:hanging="360"/>
      </w:pPr>
      <w:rPr>
        <w:rFonts w:ascii="Wingdings" w:eastAsia="Times New Roman" w:hAnsi="Wingdings" w:cs="Tahoma"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06B73A17"/>
    <w:multiLevelType w:val="hybridMultilevel"/>
    <w:tmpl w:val="4FD61B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350C6B58">
      <w:numFmt w:val="bullet"/>
      <w:lvlText w:val=""/>
      <w:lvlJc w:val="left"/>
      <w:pPr>
        <w:tabs>
          <w:tab w:val="num" w:pos="3600"/>
        </w:tabs>
        <w:ind w:left="3600" w:hanging="360"/>
      </w:pPr>
      <w:rPr>
        <w:rFonts w:ascii="Wingdings" w:eastAsia="Times New Roman" w:hAnsi="Wingdings"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870962"/>
    <w:multiLevelType w:val="hybridMultilevel"/>
    <w:tmpl w:val="58B0C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E5716"/>
    <w:multiLevelType w:val="hybridMultilevel"/>
    <w:tmpl w:val="7D105332"/>
    <w:lvl w:ilvl="0" w:tplc="A024F1A2">
      <w:numFmt w:val="bullet"/>
      <w:lvlText w:val=""/>
      <w:lvlJc w:val="left"/>
      <w:pPr>
        <w:tabs>
          <w:tab w:val="num" w:pos="3960"/>
        </w:tabs>
        <w:ind w:left="3960" w:hanging="360"/>
      </w:pPr>
      <w:rPr>
        <w:rFonts w:ascii="Wingdings" w:eastAsia="Times New Roman" w:hAnsi="Wingdings" w:cs="Tahoma"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9E23375"/>
    <w:multiLevelType w:val="hybridMultilevel"/>
    <w:tmpl w:val="C0E0D46E"/>
    <w:lvl w:ilvl="0" w:tplc="A2A4F738">
      <w:numFmt w:val="bullet"/>
      <w:lvlText w:val=""/>
      <w:lvlJc w:val="left"/>
      <w:pPr>
        <w:tabs>
          <w:tab w:val="num" w:pos="900"/>
        </w:tabs>
        <w:ind w:left="900" w:hanging="360"/>
      </w:pPr>
      <w:rPr>
        <w:rFonts w:ascii="Wingdings" w:eastAsia="Times New Roman" w:hAnsi="Wingdings" w:cs="Tahoma"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CD5514E"/>
    <w:multiLevelType w:val="hybridMultilevel"/>
    <w:tmpl w:val="C4D6B8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050DAE"/>
    <w:multiLevelType w:val="hybridMultilevel"/>
    <w:tmpl w:val="FDE869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E0C745E"/>
    <w:multiLevelType w:val="hybridMultilevel"/>
    <w:tmpl w:val="7CAEB93C"/>
    <w:lvl w:ilvl="0" w:tplc="7BA635EE">
      <w:numFmt w:val="bullet"/>
      <w:lvlText w:val=""/>
      <w:lvlJc w:val="left"/>
      <w:pPr>
        <w:tabs>
          <w:tab w:val="num" w:pos="720"/>
        </w:tabs>
        <w:ind w:left="720" w:hanging="360"/>
      </w:pPr>
      <w:rPr>
        <w:rFonts w:ascii="Wingdings" w:eastAsia="Times New Roman" w:hAnsi="Wingdings" w:cs="Tahom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0C2DA3"/>
    <w:multiLevelType w:val="hybridMultilevel"/>
    <w:tmpl w:val="E4DA0BA6"/>
    <w:lvl w:ilvl="0" w:tplc="A024F1A2">
      <w:numFmt w:val="bullet"/>
      <w:lvlText w:val=""/>
      <w:lvlJc w:val="left"/>
      <w:pPr>
        <w:tabs>
          <w:tab w:val="num" w:pos="2520"/>
        </w:tabs>
        <w:ind w:left="2520" w:hanging="360"/>
      </w:pPr>
      <w:rPr>
        <w:rFonts w:ascii="Wingdings" w:eastAsia="Times New Roman" w:hAnsi="Wingdings"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932D8"/>
    <w:multiLevelType w:val="hybridMultilevel"/>
    <w:tmpl w:val="726E5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CF38AF"/>
    <w:multiLevelType w:val="multilevel"/>
    <w:tmpl w:val="FCAE3B0E"/>
    <w:lvl w:ilvl="0">
      <w:numFmt w:val="bullet"/>
      <w:lvlText w:val=""/>
      <w:lvlJc w:val="left"/>
      <w:pPr>
        <w:tabs>
          <w:tab w:val="num" w:pos="1080"/>
        </w:tabs>
        <w:ind w:left="1080" w:hanging="360"/>
      </w:pPr>
      <w:rPr>
        <w:rFonts w:ascii="Wingdings" w:eastAsia="Times New Roman" w:hAnsi="Wingdings" w:cs="Tahoma"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BA477BE"/>
    <w:multiLevelType w:val="multilevel"/>
    <w:tmpl w:val="E4DA0BA6"/>
    <w:lvl w:ilvl="0">
      <w:numFmt w:val="bullet"/>
      <w:lvlText w:val=""/>
      <w:lvlJc w:val="left"/>
      <w:pPr>
        <w:tabs>
          <w:tab w:val="num" w:pos="2520"/>
        </w:tabs>
        <w:ind w:left="2520" w:hanging="360"/>
      </w:pPr>
      <w:rPr>
        <w:rFonts w:ascii="Wingdings" w:eastAsia="Times New Roman" w:hAnsi="Wingdings" w:cs="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C32C92"/>
    <w:multiLevelType w:val="hybridMultilevel"/>
    <w:tmpl w:val="0B087AFC"/>
    <w:lvl w:ilvl="0" w:tplc="FFFFFFFF">
      <w:start w:val="1"/>
      <w:numFmt w:val="bullet"/>
      <w:lvlText w:val=""/>
      <w:lvlJc w:val="left"/>
      <w:pPr>
        <w:tabs>
          <w:tab w:val="num" w:pos="2520"/>
        </w:tabs>
        <w:ind w:left="252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2FE51D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BD0A38"/>
    <w:multiLevelType w:val="hybridMultilevel"/>
    <w:tmpl w:val="50ECE31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36D68AC"/>
    <w:multiLevelType w:val="hybridMultilevel"/>
    <w:tmpl w:val="C720B1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4B757C6A"/>
    <w:multiLevelType w:val="hybridMultilevel"/>
    <w:tmpl w:val="CF360328"/>
    <w:lvl w:ilvl="0" w:tplc="FFFFFFFF">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50FC0999"/>
    <w:multiLevelType w:val="hybridMultilevel"/>
    <w:tmpl w:val="ABFA29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518A689C"/>
    <w:multiLevelType w:val="hybridMultilevel"/>
    <w:tmpl w:val="326CBC72"/>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7B202A4"/>
    <w:multiLevelType w:val="hybridMultilevel"/>
    <w:tmpl w:val="FCAE3B0E"/>
    <w:lvl w:ilvl="0" w:tplc="7BA635EE">
      <w:numFmt w:val="bullet"/>
      <w:lvlText w:val=""/>
      <w:lvlJc w:val="left"/>
      <w:pPr>
        <w:tabs>
          <w:tab w:val="num" w:pos="1080"/>
        </w:tabs>
        <w:ind w:left="1080" w:hanging="360"/>
      </w:pPr>
      <w:rPr>
        <w:rFonts w:ascii="Wingdings" w:eastAsia="Times New Roman" w:hAnsi="Wingdings" w:cs="Tahoma"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9240DF9"/>
    <w:multiLevelType w:val="hybridMultilevel"/>
    <w:tmpl w:val="68307A8C"/>
    <w:lvl w:ilvl="0" w:tplc="7BA635EE">
      <w:numFmt w:val="bullet"/>
      <w:lvlText w:val=""/>
      <w:lvlJc w:val="left"/>
      <w:pPr>
        <w:tabs>
          <w:tab w:val="num" w:pos="1080"/>
        </w:tabs>
        <w:ind w:left="1080" w:hanging="360"/>
      </w:pPr>
      <w:rPr>
        <w:rFonts w:ascii="Wingdings" w:eastAsia="Times New Roman" w:hAnsi="Wingdings" w:cs="Tahoma"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67E47ED"/>
    <w:multiLevelType w:val="hybridMultilevel"/>
    <w:tmpl w:val="42EA82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2E723E"/>
    <w:multiLevelType w:val="hybridMultilevel"/>
    <w:tmpl w:val="E9B2D376"/>
    <w:lvl w:ilvl="0" w:tplc="0E02B206">
      <w:start w:val="1"/>
      <w:numFmt w:val="bullet"/>
      <w:lvlText w:val="•"/>
      <w:lvlJc w:val="left"/>
      <w:pPr>
        <w:tabs>
          <w:tab w:val="num" w:pos="1476"/>
        </w:tabs>
        <w:ind w:left="1476" w:hanging="360"/>
      </w:pPr>
      <w:rPr>
        <w:rFonts w:ascii="Arial" w:hAnsi="Arial" w:hint="default"/>
      </w:rPr>
    </w:lvl>
    <w:lvl w:ilvl="1" w:tplc="10090003" w:tentative="1">
      <w:start w:val="1"/>
      <w:numFmt w:val="bullet"/>
      <w:lvlText w:val="o"/>
      <w:lvlJc w:val="left"/>
      <w:pPr>
        <w:ind w:left="2196" w:hanging="360"/>
      </w:pPr>
      <w:rPr>
        <w:rFonts w:ascii="Courier New" w:hAnsi="Courier New" w:cs="Courier New" w:hint="default"/>
      </w:rPr>
    </w:lvl>
    <w:lvl w:ilvl="2" w:tplc="10090005" w:tentative="1">
      <w:start w:val="1"/>
      <w:numFmt w:val="bullet"/>
      <w:lvlText w:val=""/>
      <w:lvlJc w:val="left"/>
      <w:pPr>
        <w:ind w:left="2916" w:hanging="360"/>
      </w:pPr>
      <w:rPr>
        <w:rFonts w:ascii="Wingdings" w:hAnsi="Wingdings" w:hint="default"/>
      </w:rPr>
    </w:lvl>
    <w:lvl w:ilvl="3" w:tplc="10090001" w:tentative="1">
      <w:start w:val="1"/>
      <w:numFmt w:val="bullet"/>
      <w:lvlText w:val=""/>
      <w:lvlJc w:val="left"/>
      <w:pPr>
        <w:ind w:left="3636" w:hanging="360"/>
      </w:pPr>
      <w:rPr>
        <w:rFonts w:ascii="Symbol" w:hAnsi="Symbol" w:hint="default"/>
      </w:rPr>
    </w:lvl>
    <w:lvl w:ilvl="4" w:tplc="10090003" w:tentative="1">
      <w:start w:val="1"/>
      <w:numFmt w:val="bullet"/>
      <w:lvlText w:val="o"/>
      <w:lvlJc w:val="left"/>
      <w:pPr>
        <w:ind w:left="4356" w:hanging="360"/>
      </w:pPr>
      <w:rPr>
        <w:rFonts w:ascii="Courier New" w:hAnsi="Courier New" w:cs="Courier New" w:hint="default"/>
      </w:rPr>
    </w:lvl>
    <w:lvl w:ilvl="5" w:tplc="10090005" w:tentative="1">
      <w:start w:val="1"/>
      <w:numFmt w:val="bullet"/>
      <w:lvlText w:val=""/>
      <w:lvlJc w:val="left"/>
      <w:pPr>
        <w:ind w:left="5076" w:hanging="360"/>
      </w:pPr>
      <w:rPr>
        <w:rFonts w:ascii="Wingdings" w:hAnsi="Wingdings" w:hint="default"/>
      </w:rPr>
    </w:lvl>
    <w:lvl w:ilvl="6" w:tplc="10090001" w:tentative="1">
      <w:start w:val="1"/>
      <w:numFmt w:val="bullet"/>
      <w:lvlText w:val=""/>
      <w:lvlJc w:val="left"/>
      <w:pPr>
        <w:ind w:left="5796" w:hanging="360"/>
      </w:pPr>
      <w:rPr>
        <w:rFonts w:ascii="Symbol" w:hAnsi="Symbol" w:hint="default"/>
      </w:rPr>
    </w:lvl>
    <w:lvl w:ilvl="7" w:tplc="10090003" w:tentative="1">
      <w:start w:val="1"/>
      <w:numFmt w:val="bullet"/>
      <w:lvlText w:val="o"/>
      <w:lvlJc w:val="left"/>
      <w:pPr>
        <w:ind w:left="6516" w:hanging="360"/>
      </w:pPr>
      <w:rPr>
        <w:rFonts w:ascii="Courier New" w:hAnsi="Courier New" w:cs="Courier New" w:hint="default"/>
      </w:rPr>
    </w:lvl>
    <w:lvl w:ilvl="8" w:tplc="10090005" w:tentative="1">
      <w:start w:val="1"/>
      <w:numFmt w:val="bullet"/>
      <w:lvlText w:val=""/>
      <w:lvlJc w:val="left"/>
      <w:pPr>
        <w:ind w:left="7236" w:hanging="360"/>
      </w:pPr>
      <w:rPr>
        <w:rFonts w:ascii="Wingdings" w:hAnsi="Wingdings" w:hint="default"/>
      </w:rPr>
    </w:lvl>
  </w:abstractNum>
  <w:abstractNum w:abstractNumId="25" w15:restartNumberingAfterBreak="0">
    <w:nsid w:val="77041450"/>
    <w:multiLevelType w:val="multilevel"/>
    <w:tmpl w:val="D288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A6141C"/>
    <w:multiLevelType w:val="hybridMultilevel"/>
    <w:tmpl w:val="331C416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443" w:hanging="283"/>
        </w:pPr>
        <w:rPr>
          <w:rFonts w:ascii="Symbol" w:hAnsi="Symbol" w:hint="default"/>
        </w:rPr>
      </w:lvl>
    </w:lvlOverride>
  </w:num>
  <w:num w:numId="2">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3">
    <w:abstractNumId w:val="15"/>
  </w:num>
  <w:num w:numId="4">
    <w:abstractNumId w:val="18"/>
  </w:num>
  <w:num w:numId="5">
    <w:abstractNumId w:val="14"/>
  </w:num>
  <w:num w:numId="6">
    <w:abstractNumId w:val="26"/>
  </w:num>
  <w:num w:numId="7">
    <w:abstractNumId w:val="19"/>
  </w:num>
  <w:num w:numId="8">
    <w:abstractNumId w:val="23"/>
  </w:num>
  <w:num w:numId="9">
    <w:abstractNumId w:val="7"/>
  </w:num>
  <w:num w:numId="10">
    <w:abstractNumId w:val="9"/>
  </w:num>
  <w:num w:numId="11">
    <w:abstractNumId w:val="22"/>
  </w:num>
  <w:num w:numId="12">
    <w:abstractNumId w:val="21"/>
  </w:num>
  <w:num w:numId="13">
    <w:abstractNumId w:val="12"/>
  </w:num>
  <w:num w:numId="14">
    <w:abstractNumId w:val="20"/>
  </w:num>
  <w:num w:numId="15">
    <w:abstractNumId w:val="16"/>
  </w:num>
  <w:num w:numId="16">
    <w:abstractNumId w:val="4"/>
  </w:num>
  <w:num w:numId="17">
    <w:abstractNumId w:val="2"/>
  </w:num>
  <w:num w:numId="18">
    <w:abstractNumId w:val="5"/>
  </w:num>
  <w:num w:numId="19">
    <w:abstractNumId w:val="10"/>
  </w:num>
  <w:num w:numId="20">
    <w:abstractNumId w:val="13"/>
  </w:num>
  <w:num w:numId="21">
    <w:abstractNumId w:val="3"/>
  </w:num>
  <w:num w:numId="22">
    <w:abstractNumId w:val="17"/>
  </w:num>
  <w:num w:numId="23">
    <w:abstractNumId w:val="6"/>
  </w:num>
  <w:num w:numId="24">
    <w:abstractNumId w:val="8"/>
  </w:num>
  <w:num w:numId="25">
    <w:abstractNumId w:val="11"/>
  </w:num>
  <w:num w:numId="26">
    <w:abstractNumId w:val="25"/>
  </w:num>
  <w:num w:numId="27">
    <w:abstractNumId w:val="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3A5"/>
    <w:rsid w:val="0000360D"/>
    <w:rsid w:val="00006D74"/>
    <w:rsid w:val="000158AF"/>
    <w:rsid w:val="000443E0"/>
    <w:rsid w:val="00083502"/>
    <w:rsid w:val="00084244"/>
    <w:rsid w:val="000947C4"/>
    <w:rsid w:val="000D00A2"/>
    <w:rsid w:val="000E539D"/>
    <w:rsid w:val="000E5CAF"/>
    <w:rsid w:val="00130DB0"/>
    <w:rsid w:val="001325DA"/>
    <w:rsid w:val="001337FF"/>
    <w:rsid w:val="00147307"/>
    <w:rsid w:val="00151CAF"/>
    <w:rsid w:val="001622E1"/>
    <w:rsid w:val="001672BE"/>
    <w:rsid w:val="00184F35"/>
    <w:rsid w:val="001958FC"/>
    <w:rsid w:val="001A345B"/>
    <w:rsid w:val="001B0B4A"/>
    <w:rsid w:val="001C154C"/>
    <w:rsid w:val="002023DF"/>
    <w:rsid w:val="00216BDB"/>
    <w:rsid w:val="00236489"/>
    <w:rsid w:val="00281DD2"/>
    <w:rsid w:val="002B35FF"/>
    <w:rsid w:val="002C5446"/>
    <w:rsid w:val="002E1ADC"/>
    <w:rsid w:val="002F561A"/>
    <w:rsid w:val="00301340"/>
    <w:rsid w:val="003108AC"/>
    <w:rsid w:val="003223FC"/>
    <w:rsid w:val="0032349A"/>
    <w:rsid w:val="003238A7"/>
    <w:rsid w:val="003325E6"/>
    <w:rsid w:val="00335141"/>
    <w:rsid w:val="00342582"/>
    <w:rsid w:val="00361F27"/>
    <w:rsid w:val="00366044"/>
    <w:rsid w:val="00375209"/>
    <w:rsid w:val="00375D7C"/>
    <w:rsid w:val="00392175"/>
    <w:rsid w:val="003956C6"/>
    <w:rsid w:val="00397CF5"/>
    <w:rsid w:val="003C08B8"/>
    <w:rsid w:val="003F380C"/>
    <w:rsid w:val="00416029"/>
    <w:rsid w:val="0042081E"/>
    <w:rsid w:val="004217BF"/>
    <w:rsid w:val="00421E6D"/>
    <w:rsid w:val="00427E8B"/>
    <w:rsid w:val="00445B6B"/>
    <w:rsid w:val="00475D69"/>
    <w:rsid w:val="004963BE"/>
    <w:rsid w:val="004A105D"/>
    <w:rsid w:val="004C5119"/>
    <w:rsid w:val="004D0D52"/>
    <w:rsid w:val="004E1389"/>
    <w:rsid w:val="005066B0"/>
    <w:rsid w:val="005117EE"/>
    <w:rsid w:val="00520585"/>
    <w:rsid w:val="005227C0"/>
    <w:rsid w:val="00524C01"/>
    <w:rsid w:val="00534850"/>
    <w:rsid w:val="0054408B"/>
    <w:rsid w:val="00564516"/>
    <w:rsid w:val="00581B02"/>
    <w:rsid w:val="005C1D9D"/>
    <w:rsid w:val="005C222E"/>
    <w:rsid w:val="005C3D57"/>
    <w:rsid w:val="005C4264"/>
    <w:rsid w:val="005C48D4"/>
    <w:rsid w:val="005C4949"/>
    <w:rsid w:val="005D4AF8"/>
    <w:rsid w:val="005E3431"/>
    <w:rsid w:val="005E4C0B"/>
    <w:rsid w:val="00607664"/>
    <w:rsid w:val="00612B57"/>
    <w:rsid w:val="00621B12"/>
    <w:rsid w:val="00623153"/>
    <w:rsid w:val="00652A10"/>
    <w:rsid w:val="006C18A3"/>
    <w:rsid w:val="006C23EF"/>
    <w:rsid w:val="006D1156"/>
    <w:rsid w:val="00736C58"/>
    <w:rsid w:val="00741C6C"/>
    <w:rsid w:val="00752653"/>
    <w:rsid w:val="007764F3"/>
    <w:rsid w:val="00780CF3"/>
    <w:rsid w:val="0078512D"/>
    <w:rsid w:val="0079019D"/>
    <w:rsid w:val="007A02FA"/>
    <w:rsid w:val="007A3F69"/>
    <w:rsid w:val="007B56C9"/>
    <w:rsid w:val="007B5E6F"/>
    <w:rsid w:val="007F4A60"/>
    <w:rsid w:val="00811686"/>
    <w:rsid w:val="00836D43"/>
    <w:rsid w:val="00846719"/>
    <w:rsid w:val="0085137A"/>
    <w:rsid w:val="00857C23"/>
    <w:rsid w:val="008638B6"/>
    <w:rsid w:val="008805AE"/>
    <w:rsid w:val="00894E68"/>
    <w:rsid w:val="008A35ED"/>
    <w:rsid w:val="008B23D8"/>
    <w:rsid w:val="008C0F16"/>
    <w:rsid w:val="008D4FEF"/>
    <w:rsid w:val="008F2EB2"/>
    <w:rsid w:val="00901608"/>
    <w:rsid w:val="009132AE"/>
    <w:rsid w:val="00954B05"/>
    <w:rsid w:val="00965F0F"/>
    <w:rsid w:val="009803A5"/>
    <w:rsid w:val="009829CE"/>
    <w:rsid w:val="00982F3A"/>
    <w:rsid w:val="00993A7E"/>
    <w:rsid w:val="009D0255"/>
    <w:rsid w:val="009E5346"/>
    <w:rsid w:val="00A00020"/>
    <w:rsid w:val="00A24851"/>
    <w:rsid w:val="00A51D2F"/>
    <w:rsid w:val="00A837CE"/>
    <w:rsid w:val="00A87A1B"/>
    <w:rsid w:val="00AB1615"/>
    <w:rsid w:val="00AB1630"/>
    <w:rsid w:val="00AF2D33"/>
    <w:rsid w:val="00B07DC0"/>
    <w:rsid w:val="00B13BA0"/>
    <w:rsid w:val="00B2047C"/>
    <w:rsid w:val="00B2328C"/>
    <w:rsid w:val="00B745DB"/>
    <w:rsid w:val="00B91E95"/>
    <w:rsid w:val="00BA2B6F"/>
    <w:rsid w:val="00BB7267"/>
    <w:rsid w:val="00BD0AC7"/>
    <w:rsid w:val="00BD5D79"/>
    <w:rsid w:val="00BE2AD3"/>
    <w:rsid w:val="00C41694"/>
    <w:rsid w:val="00C45368"/>
    <w:rsid w:val="00C4730C"/>
    <w:rsid w:val="00C5591F"/>
    <w:rsid w:val="00CB6BC1"/>
    <w:rsid w:val="00CD1532"/>
    <w:rsid w:val="00CD630B"/>
    <w:rsid w:val="00CF1BBB"/>
    <w:rsid w:val="00CF480A"/>
    <w:rsid w:val="00D03D14"/>
    <w:rsid w:val="00D07B84"/>
    <w:rsid w:val="00D465ED"/>
    <w:rsid w:val="00D55CCE"/>
    <w:rsid w:val="00D6041A"/>
    <w:rsid w:val="00D63C47"/>
    <w:rsid w:val="00D72732"/>
    <w:rsid w:val="00D7293C"/>
    <w:rsid w:val="00D745F6"/>
    <w:rsid w:val="00D91794"/>
    <w:rsid w:val="00DA3913"/>
    <w:rsid w:val="00E13DC2"/>
    <w:rsid w:val="00E159CB"/>
    <w:rsid w:val="00E614B3"/>
    <w:rsid w:val="00E66082"/>
    <w:rsid w:val="00E76BD4"/>
    <w:rsid w:val="00E81F3F"/>
    <w:rsid w:val="00EA0289"/>
    <w:rsid w:val="00EA0AA2"/>
    <w:rsid w:val="00EB5DAD"/>
    <w:rsid w:val="00EC290E"/>
    <w:rsid w:val="00EE58E1"/>
    <w:rsid w:val="00EE62C5"/>
    <w:rsid w:val="00F00DCD"/>
    <w:rsid w:val="00F01EC8"/>
    <w:rsid w:val="00F0755A"/>
    <w:rsid w:val="00F13A7A"/>
    <w:rsid w:val="00F26378"/>
    <w:rsid w:val="00F319FD"/>
    <w:rsid w:val="00F378B1"/>
    <w:rsid w:val="00F431B2"/>
    <w:rsid w:val="00F443E5"/>
    <w:rsid w:val="00F62CE1"/>
    <w:rsid w:val="00F675D1"/>
    <w:rsid w:val="00F7435D"/>
    <w:rsid w:val="00F80F18"/>
    <w:rsid w:val="00F8191C"/>
    <w:rsid w:val="00F94363"/>
    <w:rsid w:val="00FC39A6"/>
    <w:rsid w:val="00FE42DE"/>
    <w:rsid w:val="00FF63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4B345A7"/>
  <w15:docId w15:val="{C20000D5-4896-4EF3-B123-425142E8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5"/>
    <w:rPr>
      <w:rFonts w:ascii="CG Times" w:hAnsi="CG Times"/>
      <w:lang w:val="en-US" w:eastAsia="en-US"/>
    </w:rPr>
  </w:style>
  <w:style w:type="paragraph" w:styleId="Heading2">
    <w:name w:val="heading 2"/>
    <w:basedOn w:val="Normal"/>
    <w:next w:val="Normal"/>
    <w:qFormat/>
    <w:rsid w:val="009803A5"/>
    <w:pPr>
      <w:keepNext/>
      <w:tabs>
        <w:tab w:val="left" w:pos="2880"/>
      </w:tabs>
      <w:outlineLvl w:val="1"/>
    </w:pPr>
    <w:rPr>
      <w:rFonts w:ascii="Times New Roman" w:hAnsi="Times New Roman"/>
      <w:b/>
    </w:rPr>
  </w:style>
  <w:style w:type="paragraph" w:styleId="Heading4">
    <w:name w:val="heading 4"/>
    <w:basedOn w:val="Normal"/>
    <w:next w:val="Normal"/>
    <w:qFormat/>
    <w:rsid w:val="00D745F6"/>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03A5"/>
    <w:pPr>
      <w:tabs>
        <w:tab w:val="center" w:pos="4320"/>
        <w:tab w:val="right" w:pos="8640"/>
      </w:tabs>
    </w:pPr>
  </w:style>
  <w:style w:type="paragraph" w:styleId="Footer">
    <w:name w:val="footer"/>
    <w:basedOn w:val="Normal"/>
    <w:rsid w:val="009803A5"/>
    <w:pPr>
      <w:tabs>
        <w:tab w:val="center" w:pos="4320"/>
        <w:tab w:val="right" w:pos="8640"/>
      </w:tabs>
    </w:pPr>
  </w:style>
  <w:style w:type="paragraph" w:styleId="CommentText">
    <w:name w:val="annotation text"/>
    <w:basedOn w:val="Normal"/>
    <w:semiHidden/>
    <w:rsid w:val="009803A5"/>
  </w:style>
  <w:style w:type="paragraph" w:styleId="BalloonText">
    <w:name w:val="Balloon Text"/>
    <w:basedOn w:val="Normal"/>
    <w:semiHidden/>
    <w:rsid w:val="008638B6"/>
    <w:rPr>
      <w:rFonts w:ascii="Tahoma" w:hAnsi="Tahoma" w:cs="Tahoma"/>
      <w:sz w:val="16"/>
      <w:szCs w:val="16"/>
    </w:rPr>
  </w:style>
  <w:style w:type="table" w:styleId="TableGrid">
    <w:name w:val="Table Grid"/>
    <w:basedOn w:val="TableNormal"/>
    <w:rsid w:val="00811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35141"/>
    <w:pPr>
      <w:spacing w:before="100" w:beforeAutospacing="1" w:after="100" w:afterAutospacing="1"/>
    </w:pPr>
    <w:rPr>
      <w:rFonts w:ascii="Times New Roman" w:hAnsi="Times New Roman"/>
      <w:sz w:val="24"/>
      <w:szCs w:val="24"/>
    </w:rPr>
  </w:style>
  <w:style w:type="character" w:styleId="Strong">
    <w:name w:val="Strong"/>
    <w:qFormat/>
    <w:rsid w:val="00335141"/>
    <w:rPr>
      <w:b/>
      <w:bCs/>
    </w:rPr>
  </w:style>
  <w:style w:type="character" w:styleId="Emphasis">
    <w:name w:val="Emphasis"/>
    <w:qFormat/>
    <w:rsid w:val="00335141"/>
    <w:rPr>
      <w:i/>
      <w:iCs/>
    </w:rPr>
  </w:style>
  <w:style w:type="character" w:styleId="Hyperlink">
    <w:name w:val="Hyperlink"/>
    <w:uiPriority w:val="99"/>
    <w:unhideWhenUsed/>
    <w:rsid w:val="000E5CAF"/>
    <w:rPr>
      <w:color w:val="0000FF"/>
      <w:u w:val="single"/>
    </w:rPr>
  </w:style>
  <w:style w:type="paragraph" w:customStyle="1" w:styleId="Default">
    <w:name w:val="Default"/>
    <w:rsid w:val="005D4AF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20585"/>
    <w:pPr>
      <w:ind w:left="720"/>
      <w:contextualSpacing/>
    </w:pPr>
  </w:style>
  <w:style w:type="paragraph" w:styleId="BodyText">
    <w:name w:val="Body Text"/>
    <w:basedOn w:val="Normal"/>
    <w:link w:val="BodyTextChar"/>
    <w:uiPriority w:val="1"/>
    <w:qFormat/>
    <w:rsid w:val="00520585"/>
    <w:pPr>
      <w:widowControl w:val="0"/>
      <w:spacing w:before="19"/>
      <w:ind w:left="943" w:hanging="187"/>
    </w:pPr>
    <w:rPr>
      <w:rFonts w:ascii="Arial" w:eastAsia="Arial" w:hAnsi="Arial" w:cstheme="minorBidi"/>
      <w:sz w:val="19"/>
      <w:szCs w:val="19"/>
    </w:rPr>
  </w:style>
  <w:style w:type="character" w:customStyle="1" w:styleId="BodyTextChar">
    <w:name w:val="Body Text Char"/>
    <w:basedOn w:val="DefaultParagraphFont"/>
    <w:link w:val="BodyText"/>
    <w:uiPriority w:val="1"/>
    <w:rsid w:val="00520585"/>
    <w:rPr>
      <w:rFonts w:ascii="Arial" w:eastAsia="Arial" w:hAnsi="Arial" w:cstheme="minorBidi"/>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35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579E6-1EE0-430D-B5EE-F3E67BD0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SKILLS AND ABILITIES</vt:lpstr>
    </vt:vector>
  </TitlesOfParts>
  <Company>.</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AND ABILITIES</dc:title>
  <dc:creator>Marty Stephenson</dc:creator>
  <cp:lastModifiedBy>Marty Stephenson</cp:lastModifiedBy>
  <cp:revision>4</cp:revision>
  <cp:lastPrinted>2021-04-07T13:21:00Z</cp:lastPrinted>
  <dcterms:created xsi:type="dcterms:W3CDTF">2021-04-07T13:15:00Z</dcterms:created>
  <dcterms:modified xsi:type="dcterms:W3CDTF">2021-04-07T13:42:00Z</dcterms:modified>
</cp:coreProperties>
</file>